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3"/>
      </w:tblGrid>
      <w:tr w:rsidR="003624A2" w:rsidTr="00406345">
        <w:trPr>
          <w:trHeight w:val="2880"/>
          <w:jc w:val="center"/>
        </w:trPr>
        <w:tc>
          <w:tcPr>
            <w:tcW w:w="8463" w:type="dxa"/>
          </w:tcPr>
          <w:p w:rsidR="003624A2" w:rsidRDefault="003624A2" w:rsidP="00406345">
            <w:pPr>
              <w:tabs>
                <w:tab w:val="left" w:pos="1848"/>
              </w:tabs>
              <w:jc w:val="center"/>
            </w:pPr>
            <w:r>
              <w:t>Официальное издание муниципального образования «Укыр»</w:t>
            </w:r>
          </w:p>
          <w:p w:rsidR="003624A2" w:rsidRPr="00EB1A0F" w:rsidRDefault="003624A2" w:rsidP="00406345">
            <w:pPr>
              <w:jc w:val="center"/>
            </w:pPr>
          </w:p>
          <w:p w:rsidR="003624A2" w:rsidRDefault="003624A2" w:rsidP="00406345"/>
          <w:p w:rsidR="003624A2" w:rsidRPr="00EB1A0F" w:rsidRDefault="003624A2" w:rsidP="00406345">
            <w:pPr>
              <w:tabs>
                <w:tab w:val="left" w:pos="1372"/>
              </w:tabs>
              <w:jc w:val="center"/>
              <w:rPr>
                <w:b/>
                <w:sz w:val="56"/>
                <w:szCs w:val="56"/>
              </w:rPr>
            </w:pPr>
            <w:r w:rsidRPr="00EB1A0F">
              <w:rPr>
                <w:b/>
                <w:sz w:val="56"/>
                <w:szCs w:val="56"/>
              </w:rPr>
              <w:t>МУНИЦИПАЛЬНЫЙ</w:t>
            </w:r>
          </w:p>
          <w:p w:rsidR="003624A2" w:rsidRDefault="003624A2" w:rsidP="00406345">
            <w:pPr>
              <w:tabs>
                <w:tab w:val="left" w:pos="3994"/>
              </w:tabs>
              <w:jc w:val="center"/>
            </w:pPr>
            <w:r w:rsidRPr="00EB1A0F">
              <w:rPr>
                <w:b/>
                <w:sz w:val="56"/>
                <w:szCs w:val="56"/>
              </w:rPr>
              <w:t>ВЕСТНИК</w:t>
            </w:r>
          </w:p>
          <w:p w:rsidR="003624A2" w:rsidRDefault="003624A2" w:rsidP="00406345"/>
          <w:p w:rsidR="003624A2" w:rsidRPr="00355211" w:rsidRDefault="003624A2" w:rsidP="003624A2">
            <w:pPr>
              <w:tabs>
                <w:tab w:val="left" w:pos="5760"/>
              </w:tabs>
            </w:pPr>
            <w:r>
              <w:t xml:space="preserve">                                                                           31 марта  2017г. № 3</w:t>
            </w:r>
          </w:p>
        </w:tc>
      </w:tr>
    </w:tbl>
    <w:p w:rsidR="003624A2" w:rsidRDefault="003624A2" w:rsidP="003624A2">
      <w:pPr>
        <w:rPr>
          <w:b/>
          <w:sz w:val="20"/>
          <w:szCs w:val="20"/>
        </w:rPr>
      </w:pPr>
    </w:p>
    <w:p w:rsidR="008630F4" w:rsidRDefault="008630F4" w:rsidP="008630F4">
      <w:pPr>
        <w:jc w:val="center"/>
        <w:rPr>
          <w:rFonts w:ascii="Arial" w:hAnsi="Arial" w:cs="Arial"/>
          <w:b/>
          <w:sz w:val="28"/>
          <w:szCs w:val="28"/>
        </w:rPr>
        <w:sectPr w:rsidR="008630F4" w:rsidSect="007A1E04">
          <w:pgSz w:w="11906" w:h="16838"/>
          <w:pgMar w:top="1134" w:right="850" w:bottom="1134" w:left="1701" w:header="708" w:footer="708" w:gutter="0"/>
          <w:cols w:space="708"/>
          <w:docGrid w:linePitch="360"/>
        </w:sectPr>
      </w:pPr>
    </w:p>
    <w:p w:rsidR="008630F4" w:rsidRPr="00393FCD" w:rsidRDefault="0018279E" w:rsidP="008630F4">
      <w:pPr>
        <w:jc w:val="center"/>
        <w:rPr>
          <w:rFonts w:ascii="Arial" w:hAnsi="Arial" w:cs="Arial"/>
          <w:b/>
          <w:bCs/>
          <w:sz w:val="28"/>
          <w:szCs w:val="28"/>
        </w:rPr>
      </w:pPr>
      <w:r>
        <w:rPr>
          <w:rFonts w:ascii="Arial" w:hAnsi="Arial" w:cs="Arial"/>
          <w:b/>
          <w:sz w:val="28"/>
          <w:szCs w:val="28"/>
        </w:rPr>
        <w:lastRenderedPageBreak/>
        <w:t>28</w:t>
      </w:r>
      <w:r w:rsidR="008630F4">
        <w:rPr>
          <w:rFonts w:ascii="Arial" w:hAnsi="Arial" w:cs="Arial"/>
          <w:b/>
          <w:sz w:val="28"/>
          <w:szCs w:val="28"/>
        </w:rPr>
        <w:t>.0</w:t>
      </w:r>
      <w:r>
        <w:rPr>
          <w:rFonts w:ascii="Arial" w:hAnsi="Arial" w:cs="Arial"/>
          <w:b/>
          <w:sz w:val="28"/>
          <w:szCs w:val="28"/>
        </w:rPr>
        <w:t>3</w:t>
      </w:r>
      <w:r w:rsidR="008630F4" w:rsidRPr="00393FCD">
        <w:rPr>
          <w:rFonts w:ascii="Arial" w:hAnsi="Arial" w:cs="Arial"/>
          <w:b/>
          <w:sz w:val="28"/>
          <w:szCs w:val="28"/>
        </w:rPr>
        <w:t>.201</w:t>
      </w:r>
      <w:r w:rsidR="008630F4">
        <w:rPr>
          <w:rFonts w:ascii="Arial" w:hAnsi="Arial" w:cs="Arial"/>
          <w:b/>
          <w:sz w:val="28"/>
          <w:szCs w:val="28"/>
        </w:rPr>
        <w:t>7</w:t>
      </w:r>
      <w:r w:rsidR="008630F4" w:rsidRPr="00393FCD">
        <w:rPr>
          <w:rFonts w:ascii="Arial" w:hAnsi="Arial" w:cs="Arial"/>
          <w:b/>
          <w:sz w:val="28"/>
          <w:szCs w:val="28"/>
        </w:rPr>
        <w:t>г</w:t>
      </w:r>
      <w:r w:rsidR="008630F4">
        <w:rPr>
          <w:rFonts w:ascii="Arial" w:hAnsi="Arial" w:cs="Arial"/>
          <w:b/>
          <w:sz w:val="28"/>
          <w:szCs w:val="28"/>
        </w:rPr>
        <w:t>.   №22</w:t>
      </w:r>
      <w:r>
        <w:rPr>
          <w:rFonts w:ascii="Arial" w:hAnsi="Arial" w:cs="Arial"/>
          <w:b/>
          <w:sz w:val="28"/>
          <w:szCs w:val="28"/>
        </w:rPr>
        <w:t>8</w:t>
      </w:r>
      <w:r w:rsidR="008630F4">
        <w:rPr>
          <w:rFonts w:ascii="Arial" w:hAnsi="Arial" w:cs="Arial"/>
          <w:b/>
          <w:sz w:val="28"/>
          <w:szCs w:val="28"/>
        </w:rPr>
        <w:t>а</w:t>
      </w:r>
    </w:p>
    <w:p w:rsidR="008630F4" w:rsidRPr="00393FCD" w:rsidRDefault="008630F4" w:rsidP="008630F4">
      <w:pPr>
        <w:jc w:val="center"/>
        <w:rPr>
          <w:rFonts w:ascii="Arial" w:hAnsi="Arial" w:cs="Arial"/>
          <w:b/>
          <w:bCs/>
          <w:sz w:val="28"/>
          <w:szCs w:val="28"/>
        </w:rPr>
      </w:pPr>
    </w:p>
    <w:p w:rsidR="008630F4" w:rsidRPr="00393FCD" w:rsidRDefault="008630F4" w:rsidP="008630F4">
      <w:pPr>
        <w:jc w:val="center"/>
        <w:rPr>
          <w:rFonts w:ascii="Arial" w:hAnsi="Arial" w:cs="Arial"/>
          <w:b/>
          <w:bCs/>
          <w:sz w:val="28"/>
          <w:szCs w:val="28"/>
        </w:rPr>
      </w:pPr>
      <w:r w:rsidRPr="00393FCD">
        <w:rPr>
          <w:rFonts w:ascii="Arial" w:hAnsi="Arial" w:cs="Arial"/>
          <w:b/>
          <w:bCs/>
          <w:sz w:val="28"/>
          <w:szCs w:val="28"/>
        </w:rPr>
        <w:t>РОССИЙСКАЯ ФЕДЕРАЦИЯ</w:t>
      </w:r>
    </w:p>
    <w:p w:rsidR="008630F4" w:rsidRPr="00393FCD" w:rsidRDefault="008630F4" w:rsidP="008630F4">
      <w:pPr>
        <w:jc w:val="center"/>
        <w:rPr>
          <w:rFonts w:ascii="Arial" w:hAnsi="Arial" w:cs="Arial"/>
          <w:b/>
          <w:sz w:val="28"/>
          <w:szCs w:val="28"/>
        </w:rPr>
      </w:pPr>
      <w:r w:rsidRPr="00393FCD">
        <w:rPr>
          <w:rFonts w:ascii="Arial" w:hAnsi="Arial" w:cs="Arial"/>
          <w:b/>
          <w:sz w:val="28"/>
          <w:szCs w:val="28"/>
        </w:rPr>
        <w:t>ИРКУТСКАЯ ОБЛАСТЬ</w:t>
      </w:r>
    </w:p>
    <w:p w:rsidR="008630F4" w:rsidRPr="00393FCD" w:rsidRDefault="008630F4" w:rsidP="008630F4">
      <w:pPr>
        <w:jc w:val="center"/>
        <w:rPr>
          <w:rFonts w:ascii="Arial" w:hAnsi="Arial" w:cs="Arial"/>
          <w:b/>
          <w:sz w:val="28"/>
          <w:szCs w:val="28"/>
        </w:rPr>
      </w:pPr>
      <w:r w:rsidRPr="00393FCD">
        <w:rPr>
          <w:rFonts w:ascii="Arial" w:hAnsi="Arial" w:cs="Arial"/>
          <w:b/>
          <w:sz w:val="28"/>
          <w:szCs w:val="28"/>
        </w:rPr>
        <w:t>БОХАНСКИЙ РАЙОН</w:t>
      </w:r>
    </w:p>
    <w:p w:rsidR="008630F4" w:rsidRPr="00393FCD" w:rsidRDefault="008630F4" w:rsidP="008630F4">
      <w:pPr>
        <w:jc w:val="center"/>
        <w:rPr>
          <w:rFonts w:ascii="Arial" w:hAnsi="Arial" w:cs="Arial"/>
          <w:sz w:val="28"/>
          <w:szCs w:val="28"/>
        </w:rPr>
      </w:pPr>
      <w:r w:rsidRPr="00393FCD">
        <w:rPr>
          <w:rFonts w:ascii="Arial" w:hAnsi="Arial" w:cs="Arial"/>
          <w:b/>
          <w:sz w:val="28"/>
          <w:szCs w:val="28"/>
        </w:rPr>
        <w:t>ДУМА МУНИЦИПАЛЬНОГО ОБРАЗОВАНИЯ «УКЫР</w:t>
      </w:r>
      <w:r w:rsidRPr="00393FCD">
        <w:rPr>
          <w:rFonts w:ascii="Arial" w:hAnsi="Arial" w:cs="Arial"/>
          <w:sz w:val="28"/>
          <w:szCs w:val="28"/>
        </w:rPr>
        <w:t>»</w:t>
      </w:r>
    </w:p>
    <w:p w:rsidR="008630F4" w:rsidRPr="00393FCD" w:rsidRDefault="008630F4" w:rsidP="008630F4">
      <w:pPr>
        <w:jc w:val="center"/>
        <w:rPr>
          <w:rFonts w:ascii="Arial" w:hAnsi="Arial" w:cs="Arial"/>
          <w:sz w:val="28"/>
          <w:szCs w:val="28"/>
        </w:rPr>
      </w:pPr>
    </w:p>
    <w:p w:rsidR="008630F4" w:rsidRPr="008630F4" w:rsidRDefault="008630F4" w:rsidP="008630F4">
      <w:pPr>
        <w:pStyle w:val="aa"/>
        <w:jc w:val="both"/>
        <w:rPr>
          <w:rFonts w:ascii="Arial" w:hAnsi="Arial" w:cs="Arial"/>
          <w:b/>
          <w:sz w:val="28"/>
          <w:szCs w:val="28"/>
          <w:lang w:val="ru-RU"/>
        </w:rPr>
      </w:pPr>
      <w:r w:rsidRPr="008630F4">
        <w:rPr>
          <w:rFonts w:ascii="Arial" w:hAnsi="Arial" w:cs="Arial"/>
          <w:b/>
          <w:sz w:val="28"/>
          <w:szCs w:val="28"/>
          <w:lang w:val="ru-RU"/>
        </w:rPr>
        <w:t xml:space="preserve">                                                          </w:t>
      </w:r>
    </w:p>
    <w:p w:rsidR="008630F4" w:rsidRPr="00483914" w:rsidRDefault="008630F4" w:rsidP="008630F4">
      <w:pPr>
        <w:rPr>
          <w:sz w:val="22"/>
          <w:szCs w:val="22"/>
        </w:rPr>
      </w:pPr>
    </w:p>
    <w:p w:rsidR="008630F4" w:rsidRPr="00393FCD" w:rsidRDefault="008630F4" w:rsidP="008630F4">
      <w:pPr>
        <w:rPr>
          <w:rFonts w:ascii="Arial" w:hAnsi="Arial" w:cs="Arial"/>
          <w:sz w:val="22"/>
          <w:szCs w:val="22"/>
        </w:rPr>
      </w:pPr>
      <w:r w:rsidRPr="00393FCD">
        <w:rPr>
          <w:rFonts w:ascii="Arial" w:hAnsi="Arial" w:cs="Arial"/>
          <w:sz w:val="22"/>
          <w:szCs w:val="22"/>
        </w:rPr>
        <w:t xml:space="preserve">   «О внесении изменений  в решение думы № </w:t>
      </w:r>
      <w:r>
        <w:rPr>
          <w:rFonts w:ascii="Arial" w:hAnsi="Arial" w:cs="Arial"/>
          <w:sz w:val="22"/>
          <w:szCs w:val="22"/>
        </w:rPr>
        <w:t>219</w:t>
      </w:r>
      <w:r w:rsidRPr="00393FCD">
        <w:rPr>
          <w:rFonts w:ascii="Arial" w:hAnsi="Arial" w:cs="Arial"/>
          <w:sz w:val="22"/>
          <w:szCs w:val="22"/>
        </w:rPr>
        <w:t xml:space="preserve">                                                                                                       </w:t>
      </w:r>
      <w:r>
        <w:rPr>
          <w:rFonts w:ascii="Arial" w:hAnsi="Arial" w:cs="Arial"/>
          <w:sz w:val="22"/>
          <w:szCs w:val="22"/>
        </w:rPr>
        <w:t xml:space="preserve">   </w:t>
      </w:r>
      <w:r w:rsidRPr="00393FCD">
        <w:rPr>
          <w:rFonts w:ascii="Arial" w:hAnsi="Arial" w:cs="Arial"/>
          <w:sz w:val="22"/>
          <w:szCs w:val="22"/>
        </w:rPr>
        <w:t>от 2</w:t>
      </w:r>
      <w:r>
        <w:rPr>
          <w:rFonts w:ascii="Arial" w:hAnsi="Arial" w:cs="Arial"/>
          <w:sz w:val="22"/>
          <w:szCs w:val="22"/>
        </w:rPr>
        <w:t>9</w:t>
      </w:r>
      <w:r w:rsidRPr="00393FCD">
        <w:rPr>
          <w:rFonts w:ascii="Arial" w:hAnsi="Arial" w:cs="Arial"/>
          <w:sz w:val="22"/>
          <w:szCs w:val="22"/>
        </w:rPr>
        <w:t xml:space="preserve"> декабря 201</w:t>
      </w:r>
      <w:r>
        <w:rPr>
          <w:rFonts w:ascii="Arial" w:hAnsi="Arial" w:cs="Arial"/>
          <w:sz w:val="22"/>
          <w:szCs w:val="22"/>
        </w:rPr>
        <w:t>6</w:t>
      </w:r>
      <w:r w:rsidRPr="00393FCD">
        <w:rPr>
          <w:rFonts w:ascii="Arial" w:hAnsi="Arial" w:cs="Arial"/>
          <w:sz w:val="22"/>
          <w:szCs w:val="22"/>
        </w:rPr>
        <w:t xml:space="preserve"> года</w:t>
      </w:r>
    </w:p>
    <w:p w:rsidR="008630F4" w:rsidRPr="00393FCD" w:rsidRDefault="008630F4" w:rsidP="008630F4">
      <w:pPr>
        <w:rPr>
          <w:rFonts w:ascii="Arial" w:hAnsi="Arial" w:cs="Arial"/>
          <w:sz w:val="22"/>
          <w:szCs w:val="22"/>
        </w:rPr>
      </w:pPr>
      <w:r w:rsidRPr="00393FCD">
        <w:rPr>
          <w:rFonts w:ascii="Arial" w:hAnsi="Arial" w:cs="Arial"/>
          <w:sz w:val="22"/>
          <w:szCs w:val="22"/>
        </w:rPr>
        <w:t xml:space="preserve">«О бюджете муниципального образования                           </w:t>
      </w:r>
    </w:p>
    <w:p w:rsidR="008630F4" w:rsidRPr="00393FCD" w:rsidRDefault="008630F4" w:rsidP="008630F4">
      <w:pPr>
        <w:rPr>
          <w:rFonts w:ascii="Arial" w:hAnsi="Arial" w:cs="Arial"/>
          <w:sz w:val="22"/>
          <w:szCs w:val="22"/>
        </w:rPr>
      </w:pPr>
      <w:r w:rsidRPr="00393FCD">
        <w:rPr>
          <w:rFonts w:ascii="Arial" w:hAnsi="Arial" w:cs="Arial"/>
          <w:sz w:val="22"/>
          <w:szCs w:val="22"/>
        </w:rPr>
        <w:t xml:space="preserve"> «Укыр» на 201</w:t>
      </w:r>
      <w:r>
        <w:rPr>
          <w:rFonts w:ascii="Arial" w:hAnsi="Arial" w:cs="Arial"/>
          <w:sz w:val="22"/>
          <w:szCs w:val="22"/>
        </w:rPr>
        <w:t>7</w:t>
      </w:r>
      <w:r w:rsidRPr="00393FCD">
        <w:rPr>
          <w:rFonts w:ascii="Arial" w:hAnsi="Arial" w:cs="Arial"/>
          <w:sz w:val="22"/>
          <w:szCs w:val="22"/>
        </w:rPr>
        <w:t xml:space="preserve"> год</w:t>
      </w:r>
      <w:r>
        <w:rPr>
          <w:rFonts w:ascii="Arial" w:hAnsi="Arial" w:cs="Arial"/>
          <w:sz w:val="22"/>
          <w:szCs w:val="22"/>
        </w:rPr>
        <w:t xml:space="preserve"> и на плановый период 2018-2019 годов</w:t>
      </w:r>
      <w:r w:rsidRPr="00393FCD">
        <w:rPr>
          <w:rFonts w:ascii="Arial" w:hAnsi="Arial" w:cs="Arial"/>
          <w:sz w:val="22"/>
          <w:szCs w:val="22"/>
        </w:rPr>
        <w:t xml:space="preserve"> »</w:t>
      </w:r>
    </w:p>
    <w:p w:rsidR="008630F4" w:rsidRPr="00393FCD" w:rsidRDefault="008630F4" w:rsidP="008630F4">
      <w:pPr>
        <w:rPr>
          <w:rFonts w:ascii="Arial" w:hAnsi="Arial" w:cs="Arial"/>
          <w:sz w:val="22"/>
          <w:szCs w:val="22"/>
        </w:rPr>
      </w:pPr>
    </w:p>
    <w:p w:rsidR="008630F4" w:rsidRPr="00393FCD" w:rsidRDefault="008630F4" w:rsidP="008630F4">
      <w:pPr>
        <w:pStyle w:val="23"/>
        <w:numPr>
          <w:ilvl w:val="0"/>
          <w:numId w:val="1"/>
        </w:numPr>
        <w:tabs>
          <w:tab w:val="clear" w:pos="786"/>
          <w:tab w:val="num" w:pos="426"/>
        </w:tabs>
        <w:spacing w:after="0" w:line="240" w:lineRule="auto"/>
        <w:ind w:left="426" w:firstLine="0"/>
        <w:jc w:val="both"/>
        <w:rPr>
          <w:rFonts w:ascii="Arial" w:hAnsi="Arial" w:cs="Arial"/>
          <w:sz w:val="22"/>
          <w:szCs w:val="22"/>
        </w:rPr>
      </w:pPr>
      <w:r w:rsidRPr="00393FCD">
        <w:rPr>
          <w:rFonts w:ascii="Arial" w:hAnsi="Arial" w:cs="Arial"/>
          <w:sz w:val="22"/>
          <w:szCs w:val="22"/>
        </w:rPr>
        <w:t xml:space="preserve">Внести в решение думы № </w:t>
      </w:r>
      <w:r>
        <w:rPr>
          <w:rFonts w:ascii="Arial" w:hAnsi="Arial" w:cs="Arial"/>
          <w:sz w:val="22"/>
          <w:szCs w:val="22"/>
        </w:rPr>
        <w:t>219</w:t>
      </w:r>
      <w:r w:rsidRPr="00393FCD">
        <w:rPr>
          <w:rFonts w:ascii="Arial" w:hAnsi="Arial" w:cs="Arial"/>
          <w:sz w:val="22"/>
          <w:szCs w:val="22"/>
        </w:rPr>
        <w:t xml:space="preserve"> от 2</w:t>
      </w:r>
      <w:r>
        <w:rPr>
          <w:rFonts w:ascii="Arial" w:hAnsi="Arial" w:cs="Arial"/>
          <w:sz w:val="22"/>
          <w:szCs w:val="22"/>
        </w:rPr>
        <w:t>9</w:t>
      </w:r>
      <w:r w:rsidRPr="00393FCD">
        <w:rPr>
          <w:rFonts w:ascii="Arial" w:hAnsi="Arial" w:cs="Arial"/>
          <w:sz w:val="22"/>
          <w:szCs w:val="22"/>
        </w:rPr>
        <w:t xml:space="preserve"> декабря 201</w:t>
      </w:r>
      <w:r>
        <w:rPr>
          <w:rFonts w:ascii="Arial" w:hAnsi="Arial" w:cs="Arial"/>
          <w:sz w:val="22"/>
          <w:szCs w:val="22"/>
        </w:rPr>
        <w:t>6</w:t>
      </w:r>
      <w:r w:rsidRPr="00393FCD">
        <w:rPr>
          <w:rFonts w:ascii="Arial" w:hAnsi="Arial" w:cs="Arial"/>
          <w:sz w:val="22"/>
          <w:szCs w:val="22"/>
        </w:rPr>
        <w:t xml:space="preserve"> года следующие изменения:</w:t>
      </w:r>
    </w:p>
    <w:p w:rsidR="008630F4" w:rsidRPr="00393FCD" w:rsidRDefault="008630F4" w:rsidP="008630F4">
      <w:pPr>
        <w:pStyle w:val="23"/>
        <w:spacing w:line="240" w:lineRule="auto"/>
        <w:rPr>
          <w:rFonts w:ascii="Arial" w:hAnsi="Arial" w:cs="Arial"/>
          <w:sz w:val="22"/>
          <w:szCs w:val="22"/>
        </w:rPr>
      </w:pPr>
      <w:r w:rsidRPr="00393FCD">
        <w:rPr>
          <w:rFonts w:ascii="Arial" w:hAnsi="Arial" w:cs="Arial"/>
          <w:sz w:val="22"/>
          <w:szCs w:val="22"/>
        </w:rPr>
        <w:t>1.1.  Статью 1 изложить в следующей редакции:</w:t>
      </w:r>
    </w:p>
    <w:p w:rsidR="008630F4" w:rsidRPr="00393FCD" w:rsidRDefault="008630F4" w:rsidP="008630F4">
      <w:pPr>
        <w:autoSpaceDE w:val="0"/>
        <w:autoSpaceDN w:val="0"/>
        <w:adjustRightInd w:val="0"/>
        <w:ind w:left="504" w:firstLine="36"/>
        <w:jc w:val="both"/>
        <w:rPr>
          <w:rFonts w:ascii="Arial" w:hAnsi="Arial" w:cs="Arial"/>
          <w:sz w:val="22"/>
          <w:szCs w:val="22"/>
        </w:rPr>
      </w:pPr>
      <w:r w:rsidRPr="00393FCD">
        <w:rPr>
          <w:rFonts w:ascii="Arial" w:hAnsi="Arial" w:cs="Arial"/>
          <w:sz w:val="22"/>
          <w:szCs w:val="22"/>
        </w:rPr>
        <w:t>«Утвердить основные характеристики местного бюджета на 201</w:t>
      </w:r>
      <w:r>
        <w:rPr>
          <w:rFonts w:ascii="Arial" w:hAnsi="Arial" w:cs="Arial"/>
          <w:sz w:val="22"/>
          <w:szCs w:val="22"/>
        </w:rPr>
        <w:t>7</w:t>
      </w:r>
      <w:r w:rsidRPr="00393FCD">
        <w:rPr>
          <w:rFonts w:ascii="Arial" w:hAnsi="Arial" w:cs="Arial"/>
          <w:sz w:val="22"/>
          <w:szCs w:val="22"/>
        </w:rPr>
        <w:t>год:</w:t>
      </w:r>
    </w:p>
    <w:p w:rsidR="008630F4" w:rsidRPr="00393FCD" w:rsidRDefault="008630F4" w:rsidP="008630F4">
      <w:pPr>
        <w:ind w:left="142"/>
        <w:jc w:val="both"/>
        <w:rPr>
          <w:rFonts w:ascii="Arial" w:hAnsi="Arial" w:cs="Arial"/>
          <w:sz w:val="22"/>
          <w:szCs w:val="22"/>
        </w:rPr>
      </w:pPr>
      <w:r w:rsidRPr="00393FCD">
        <w:rPr>
          <w:rFonts w:ascii="Arial" w:hAnsi="Arial" w:cs="Arial"/>
          <w:sz w:val="22"/>
          <w:szCs w:val="22"/>
        </w:rPr>
        <w:t xml:space="preserve">общий объем доходов бюджета МО «Укыр» в сумме  </w:t>
      </w:r>
      <w:r>
        <w:rPr>
          <w:rFonts w:ascii="Arial" w:hAnsi="Arial" w:cs="Arial"/>
          <w:sz w:val="22"/>
          <w:szCs w:val="22"/>
        </w:rPr>
        <w:t>8494,7</w:t>
      </w:r>
      <w:r w:rsidRPr="00393FCD">
        <w:rPr>
          <w:rFonts w:ascii="Arial" w:hAnsi="Arial" w:cs="Arial"/>
          <w:sz w:val="22"/>
          <w:szCs w:val="22"/>
        </w:rPr>
        <w:t xml:space="preserve"> тыс. руб., в том числе безвозмездные поступления в сумме  </w:t>
      </w:r>
      <w:r>
        <w:rPr>
          <w:rFonts w:ascii="Arial" w:hAnsi="Arial" w:cs="Arial"/>
          <w:sz w:val="22"/>
          <w:szCs w:val="22"/>
        </w:rPr>
        <w:t>4720,6</w:t>
      </w:r>
      <w:r w:rsidRPr="00393FCD">
        <w:rPr>
          <w:rFonts w:ascii="Arial" w:hAnsi="Arial" w:cs="Arial"/>
          <w:sz w:val="22"/>
          <w:szCs w:val="22"/>
        </w:rPr>
        <w:t xml:space="preserve"> тыс. руб.;</w:t>
      </w:r>
    </w:p>
    <w:p w:rsidR="008630F4" w:rsidRPr="00393FCD" w:rsidRDefault="008630F4" w:rsidP="008630F4">
      <w:pPr>
        <w:jc w:val="both"/>
        <w:rPr>
          <w:rFonts w:ascii="Arial" w:hAnsi="Arial" w:cs="Arial"/>
          <w:sz w:val="22"/>
          <w:szCs w:val="22"/>
        </w:rPr>
      </w:pPr>
      <w:r w:rsidRPr="00393FCD">
        <w:rPr>
          <w:rFonts w:ascii="Arial" w:hAnsi="Arial" w:cs="Arial"/>
          <w:sz w:val="22"/>
          <w:szCs w:val="22"/>
        </w:rPr>
        <w:t xml:space="preserve">       общий объем расходов бюджета МО «Укыр»  в сумме </w:t>
      </w:r>
      <w:r>
        <w:rPr>
          <w:rFonts w:ascii="Arial" w:hAnsi="Arial" w:cs="Arial"/>
          <w:sz w:val="22"/>
          <w:szCs w:val="22"/>
        </w:rPr>
        <w:t>8683,4</w:t>
      </w:r>
      <w:r w:rsidRPr="00393FCD">
        <w:rPr>
          <w:rFonts w:ascii="Arial" w:hAnsi="Arial" w:cs="Arial"/>
          <w:sz w:val="22"/>
          <w:szCs w:val="22"/>
        </w:rPr>
        <w:t xml:space="preserve"> тыс. руб.;</w:t>
      </w:r>
    </w:p>
    <w:p w:rsidR="008630F4" w:rsidRPr="00393FCD" w:rsidRDefault="008630F4" w:rsidP="008630F4">
      <w:pPr>
        <w:autoSpaceDE w:val="0"/>
        <w:autoSpaceDN w:val="0"/>
        <w:adjustRightInd w:val="0"/>
        <w:ind w:left="480"/>
        <w:jc w:val="both"/>
        <w:rPr>
          <w:rFonts w:ascii="Arial" w:hAnsi="Arial" w:cs="Arial"/>
          <w:color w:val="FF00FF"/>
          <w:sz w:val="22"/>
          <w:szCs w:val="22"/>
        </w:rPr>
      </w:pPr>
      <w:r w:rsidRPr="00393FCD">
        <w:rPr>
          <w:rFonts w:ascii="Arial" w:hAnsi="Arial" w:cs="Arial"/>
          <w:sz w:val="22"/>
          <w:szCs w:val="22"/>
        </w:rPr>
        <w:t xml:space="preserve">размер дефицита бюджета МО «Укыр» в сумме </w:t>
      </w:r>
      <w:r>
        <w:rPr>
          <w:rFonts w:ascii="Arial" w:hAnsi="Arial" w:cs="Arial"/>
          <w:sz w:val="22"/>
          <w:szCs w:val="22"/>
        </w:rPr>
        <w:t>188,7</w:t>
      </w:r>
      <w:r w:rsidRPr="00393FCD">
        <w:rPr>
          <w:rFonts w:ascii="Arial" w:hAnsi="Arial" w:cs="Arial"/>
          <w:sz w:val="22"/>
          <w:szCs w:val="22"/>
        </w:rPr>
        <w:t xml:space="preserve"> тыс. руб., или 5 % утвержденного общего годового объема доходов бюджета МО «Укыр» без учета утвержденного объема безвозмездных поступлений.</w:t>
      </w:r>
    </w:p>
    <w:p w:rsidR="008630F4" w:rsidRPr="00393FCD" w:rsidRDefault="008630F4" w:rsidP="008630F4">
      <w:pPr>
        <w:autoSpaceDE w:val="0"/>
        <w:autoSpaceDN w:val="0"/>
        <w:adjustRightInd w:val="0"/>
        <w:ind w:left="120"/>
        <w:jc w:val="both"/>
        <w:rPr>
          <w:rFonts w:ascii="Arial" w:hAnsi="Arial" w:cs="Arial"/>
          <w:sz w:val="22"/>
          <w:szCs w:val="22"/>
        </w:rPr>
      </w:pPr>
      <w:r w:rsidRPr="00393FCD">
        <w:rPr>
          <w:rFonts w:ascii="Arial" w:hAnsi="Arial" w:cs="Arial"/>
          <w:sz w:val="22"/>
          <w:szCs w:val="22"/>
        </w:rPr>
        <w:t xml:space="preserve">     1.2. Приложение 2,3,4,7,8 изложить в новой редакции.</w:t>
      </w:r>
    </w:p>
    <w:p w:rsidR="008630F4" w:rsidRPr="00393FCD" w:rsidRDefault="008630F4" w:rsidP="008630F4">
      <w:pPr>
        <w:autoSpaceDE w:val="0"/>
        <w:autoSpaceDN w:val="0"/>
        <w:adjustRightInd w:val="0"/>
        <w:ind w:left="120" w:firstLine="708"/>
        <w:jc w:val="both"/>
        <w:rPr>
          <w:rFonts w:ascii="Arial" w:hAnsi="Arial" w:cs="Arial"/>
          <w:sz w:val="22"/>
          <w:szCs w:val="22"/>
        </w:rPr>
      </w:pPr>
    </w:p>
    <w:p w:rsidR="008630F4" w:rsidRPr="00393FCD" w:rsidRDefault="008630F4" w:rsidP="008630F4">
      <w:pPr>
        <w:autoSpaceDE w:val="0"/>
        <w:autoSpaceDN w:val="0"/>
        <w:adjustRightInd w:val="0"/>
        <w:ind w:left="120"/>
        <w:jc w:val="both"/>
        <w:rPr>
          <w:rFonts w:ascii="Arial" w:hAnsi="Arial" w:cs="Arial"/>
          <w:sz w:val="22"/>
          <w:szCs w:val="22"/>
        </w:rPr>
      </w:pPr>
      <w:r w:rsidRPr="00393FCD">
        <w:rPr>
          <w:rFonts w:ascii="Arial" w:hAnsi="Arial" w:cs="Arial"/>
          <w:sz w:val="22"/>
          <w:szCs w:val="22"/>
        </w:rPr>
        <w:t xml:space="preserve">  2.  Настоящее Решение вступает в силу со дня его официального опубликования. </w:t>
      </w: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Pr="00393FCD" w:rsidRDefault="008630F4" w:rsidP="008630F4">
      <w:pPr>
        <w:autoSpaceDE w:val="0"/>
        <w:autoSpaceDN w:val="0"/>
        <w:adjustRightInd w:val="0"/>
        <w:ind w:left="120"/>
        <w:jc w:val="both"/>
        <w:rPr>
          <w:rFonts w:ascii="Arial" w:hAnsi="Arial" w:cs="Arial"/>
          <w:sz w:val="22"/>
          <w:szCs w:val="22"/>
        </w:rPr>
      </w:pPr>
      <w:r w:rsidRPr="00393FCD">
        <w:rPr>
          <w:rFonts w:ascii="Arial" w:hAnsi="Arial" w:cs="Arial"/>
          <w:sz w:val="22"/>
          <w:szCs w:val="22"/>
        </w:rPr>
        <w:t xml:space="preserve">  3.  Опубликовать настоящее решение в муниципальном Вестнике МО «Укыр».</w:t>
      </w:r>
    </w:p>
    <w:p w:rsidR="008630F4" w:rsidRPr="00393FCD" w:rsidRDefault="008630F4" w:rsidP="008630F4">
      <w:pPr>
        <w:autoSpaceDE w:val="0"/>
        <w:autoSpaceDN w:val="0"/>
        <w:adjustRightInd w:val="0"/>
        <w:ind w:left="120"/>
        <w:jc w:val="both"/>
        <w:rPr>
          <w:rFonts w:ascii="Arial" w:hAnsi="Arial" w:cs="Arial"/>
          <w:sz w:val="22"/>
          <w:szCs w:val="22"/>
        </w:rPr>
      </w:pPr>
    </w:p>
    <w:p w:rsidR="008630F4" w:rsidRPr="00393FCD"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Default="008630F4" w:rsidP="008630F4">
      <w:pPr>
        <w:autoSpaceDE w:val="0"/>
        <w:autoSpaceDN w:val="0"/>
        <w:adjustRightInd w:val="0"/>
        <w:ind w:left="120"/>
        <w:jc w:val="both"/>
        <w:rPr>
          <w:rFonts w:ascii="Arial" w:hAnsi="Arial" w:cs="Arial"/>
          <w:sz w:val="22"/>
          <w:szCs w:val="22"/>
        </w:rPr>
      </w:pPr>
    </w:p>
    <w:p w:rsidR="008630F4" w:rsidRPr="00393FCD" w:rsidRDefault="008630F4" w:rsidP="008630F4">
      <w:pPr>
        <w:autoSpaceDE w:val="0"/>
        <w:autoSpaceDN w:val="0"/>
        <w:adjustRightInd w:val="0"/>
        <w:ind w:left="120"/>
        <w:jc w:val="both"/>
        <w:rPr>
          <w:rFonts w:ascii="Arial" w:hAnsi="Arial" w:cs="Arial"/>
          <w:sz w:val="22"/>
          <w:szCs w:val="22"/>
        </w:rPr>
      </w:pPr>
      <w:r w:rsidRPr="00393FCD">
        <w:rPr>
          <w:rFonts w:ascii="Arial" w:hAnsi="Arial" w:cs="Arial"/>
          <w:sz w:val="22"/>
          <w:szCs w:val="22"/>
        </w:rPr>
        <w:t>Глава МО«Укыр»:       Е.А.Баглаева</w:t>
      </w:r>
    </w:p>
    <w:p w:rsidR="008630F4" w:rsidRPr="00393FCD" w:rsidRDefault="008630F4" w:rsidP="008630F4">
      <w:pPr>
        <w:autoSpaceDE w:val="0"/>
        <w:autoSpaceDN w:val="0"/>
        <w:adjustRightInd w:val="0"/>
        <w:ind w:left="120"/>
        <w:jc w:val="both"/>
        <w:rPr>
          <w:rFonts w:ascii="Arial" w:hAnsi="Arial" w:cs="Arial"/>
          <w:sz w:val="22"/>
          <w:szCs w:val="22"/>
        </w:rPr>
      </w:pPr>
    </w:p>
    <w:p w:rsidR="008630F4" w:rsidRPr="00393FCD" w:rsidRDefault="008630F4" w:rsidP="008630F4">
      <w:pPr>
        <w:rPr>
          <w:rFonts w:ascii="Arial" w:hAnsi="Arial" w:cs="Arial"/>
        </w:rPr>
      </w:pPr>
    </w:p>
    <w:p w:rsidR="007A1E04" w:rsidRDefault="007A1E04"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rsidP="008630F4"/>
    <w:p w:rsidR="000845BB" w:rsidRDefault="000845BB">
      <w:pPr>
        <w:jc w:val="center"/>
        <w:rPr>
          <w:rFonts w:ascii="Arial" w:hAnsi="Arial" w:cs="Arial"/>
          <w:b/>
          <w:bCs/>
          <w:sz w:val="20"/>
          <w:szCs w:val="20"/>
        </w:rPr>
        <w:sectPr w:rsidR="000845BB" w:rsidSect="008630F4">
          <w:type w:val="continuous"/>
          <w:pgSz w:w="11906" w:h="16838"/>
          <w:pgMar w:top="1134" w:right="850" w:bottom="1134" w:left="851" w:header="708" w:footer="708" w:gutter="0"/>
          <w:cols w:num="2" w:space="708"/>
          <w:docGrid w:linePitch="360"/>
        </w:sectPr>
      </w:pPr>
    </w:p>
    <w:tbl>
      <w:tblPr>
        <w:tblW w:w="10402" w:type="dxa"/>
        <w:tblInd w:w="93" w:type="dxa"/>
        <w:tblLook w:val="04A0"/>
      </w:tblPr>
      <w:tblGrid>
        <w:gridCol w:w="2709"/>
        <w:gridCol w:w="6378"/>
        <w:gridCol w:w="1315"/>
      </w:tblGrid>
      <w:tr w:rsidR="000845BB" w:rsidTr="000845BB">
        <w:trPr>
          <w:trHeight w:val="300"/>
        </w:trPr>
        <w:tc>
          <w:tcPr>
            <w:tcW w:w="9087" w:type="dxa"/>
            <w:gridSpan w:val="2"/>
            <w:vMerge w:val="restart"/>
            <w:tcBorders>
              <w:top w:val="nil"/>
              <w:left w:val="nil"/>
              <w:bottom w:val="nil"/>
              <w:right w:val="nil"/>
            </w:tcBorders>
            <w:shd w:val="clear" w:color="auto" w:fill="auto"/>
            <w:noWrap/>
            <w:vAlign w:val="bottom"/>
            <w:hideMark/>
          </w:tcPr>
          <w:p w:rsidR="003A2346" w:rsidRDefault="003A2346">
            <w:pPr>
              <w:jc w:val="center"/>
              <w:rPr>
                <w:rFonts w:ascii="Arial" w:hAnsi="Arial" w:cs="Arial"/>
                <w:b/>
                <w:bCs/>
                <w:sz w:val="20"/>
                <w:szCs w:val="20"/>
              </w:rPr>
            </w:pPr>
            <w:r>
              <w:rPr>
                <w:rFonts w:ascii="Arial" w:hAnsi="Arial" w:cs="Arial"/>
                <w:b/>
                <w:bCs/>
                <w:sz w:val="20"/>
                <w:szCs w:val="20"/>
              </w:rPr>
              <w:lastRenderedPageBreak/>
              <w:t xml:space="preserve">                          Приложение 2</w:t>
            </w:r>
          </w:p>
          <w:p w:rsidR="003A2346" w:rsidRDefault="003A2346">
            <w:pPr>
              <w:jc w:val="center"/>
              <w:rPr>
                <w:rFonts w:ascii="Arial" w:hAnsi="Arial" w:cs="Arial"/>
                <w:b/>
                <w:bCs/>
                <w:sz w:val="20"/>
                <w:szCs w:val="20"/>
              </w:rPr>
            </w:pPr>
          </w:p>
          <w:p w:rsidR="000845BB" w:rsidRDefault="000845BB">
            <w:pPr>
              <w:jc w:val="center"/>
              <w:rPr>
                <w:rFonts w:ascii="Arial" w:hAnsi="Arial" w:cs="Arial"/>
                <w:b/>
                <w:bCs/>
                <w:sz w:val="20"/>
                <w:szCs w:val="20"/>
              </w:rPr>
            </w:pPr>
            <w:r>
              <w:rPr>
                <w:rFonts w:ascii="Arial" w:hAnsi="Arial" w:cs="Arial"/>
                <w:b/>
                <w:bCs/>
                <w:sz w:val="20"/>
                <w:szCs w:val="20"/>
              </w:rPr>
              <w:t>Поступление доходов в бюджет муниципального образования "Укыр" по группам, подгруппам, статьям классификации доходов на 2017 год  и на плановый период 2018-2019 годов</w:t>
            </w:r>
          </w:p>
        </w:tc>
        <w:tc>
          <w:tcPr>
            <w:tcW w:w="1315" w:type="dxa"/>
            <w:tcBorders>
              <w:top w:val="nil"/>
              <w:left w:val="nil"/>
              <w:bottom w:val="nil"/>
              <w:right w:val="nil"/>
            </w:tcBorders>
            <w:shd w:val="clear" w:color="auto" w:fill="auto"/>
            <w:noWrap/>
            <w:vAlign w:val="bottom"/>
            <w:hideMark/>
          </w:tcPr>
          <w:p w:rsidR="000845BB" w:rsidRDefault="000845BB">
            <w:pPr>
              <w:rPr>
                <w:rFonts w:ascii="Courier New" w:hAnsi="Courier New" w:cs="Courier New"/>
                <w:sz w:val="20"/>
                <w:szCs w:val="20"/>
              </w:rPr>
            </w:pPr>
          </w:p>
        </w:tc>
      </w:tr>
      <w:tr w:rsidR="000845BB" w:rsidTr="000845BB">
        <w:trPr>
          <w:trHeight w:val="300"/>
        </w:trPr>
        <w:tc>
          <w:tcPr>
            <w:tcW w:w="9087" w:type="dxa"/>
            <w:gridSpan w:val="2"/>
            <w:vMerge/>
            <w:tcBorders>
              <w:top w:val="nil"/>
              <w:left w:val="nil"/>
              <w:bottom w:val="nil"/>
              <w:right w:val="nil"/>
            </w:tcBorders>
            <w:vAlign w:val="center"/>
            <w:hideMark/>
          </w:tcPr>
          <w:p w:rsidR="000845BB" w:rsidRDefault="000845BB">
            <w:pPr>
              <w:rPr>
                <w:rFonts w:ascii="Arial" w:hAnsi="Arial" w:cs="Arial"/>
                <w:b/>
                <w:bCs/>
                <w:sz w:val="20"/>
                <w:szCs w:val="20"/>
              </w:rPr>
            </w:pPr>
          </w:p>
        </w:tc>
        <w:tc>
          <w:tcPr>
            <w:tcW w:w="1315" w:type="dxa"/>
            <w:tcBorders>
              <w:top w:val="nil"/>
              <w:left w:val="nil"/>
              <w:bottom w:val="nil"/>
              <w:right w:val="nil"/>
            </w:tcBorders>
            <w:shd w:val="clear" w:color="auto" w:fill="auto"/>
            <w:noWrap/>
            <w:vAlign w:val="bottom"/>
            <w:hideMark/>
          </w:tcPr>
          <w:p w:rsidR="000845BB" w:rsidRDefault="000845BB">
            <w:pPr>
              <w:rPr>
                <w:rFonts w:ascii="Courier New" w:hAnsi="Courier New" w:cs="Courier New"/>
                <w:sz w:val="20"/>
                <w:szCs w:val="20"/>
              </w:rPr>
            </w:pPr>
          </w:p>
        </w:tc>
      </w:tr>
      <w:tr w:rsidR="000845BB" w:rsidTr="000845BB">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Код бюджетной классификации РФ</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Наименование показателей</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2017 г.</w:t>
            </w:r>
          </w:p>
        </w:tc>
      </w:tr>
      <w:tr w:rsidR="000845BB" w:rsidTr="000845BB">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000  1  00  00000  00  0000  000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ДОХОДЫ</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b/>
                <w:bCs/>
                <w:sz w:val="22"/>
                <w:szCs w:val="22"/>
              </w:rPr>
            </w:pPr>
            <w:r>
              <w:rPr>
                <w:rFonts w:ascii="Courier New" w:hAnsi="Courier New" w:cs="Courier New"/>
                <w:b/>
                <w:bCs/>
                <w:sz w:val="22"/>
                <w:szCs w:val="22"/>
              </w:rPr>
              <w:t>3774,1</w:t>
            </w:r>
          </w:p>
        </w:tc>
      </w:tr>
      <w:tr w:rsidR="000845BB" w:rsidTr="000845BB">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000  1  01  00000  00  0000  000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НАЛОГИ НА ПРИБЫЛЬ, ДОХОДЫ</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b/>
                <w:bCs/>
                <w:sz w:val="22"/>
                <w:szCs w:val="22"/>
              </w:rPr>
            </w:pPr>
            <w:r>
              <w:rPr>
                <w:rFonts w:ascii="Courier New" w:hAnsi="Courier New" w:cs="Courier New"/>
                <w:b/>
                <w:bCs/>
                <w:sz w:val="22"/>
                <w:szCs w:val="22"/>
              </w:rPr>
              <w:t>300,0</w:t>
            </w:r>
          </w:p>
        </w:tc>
      </w:tr>
      <w:tr w:rsidR="000845BB" w:rsidTr="000845BB">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000  1  01  02000  01  0000  110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НАЛОГ НА ДОХОДЫ ФИЗИЧЕСКИХ ЛИЦ</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b/>
                <w:bCs/>
                <w:sz w:val="22"/>
                <w:szCs w:val="22"/>
              </w:rPr>
            </w:pPr>
            <w:r>
              <w:rPr>
                <w:rFonts w:ascii="Courier New" w:hAnsi="Courier New" w:cs="Courier New"/>
                <w:b/>
                <w:bCs/>
                <w:sz w:val="22"/>
                <w:szCs w:val="22"/>
              </w:rPr>
              <w:t>300,0</w:t>
            </w:r>
          </w:p>
        </w:tc>
      </w:tr>
      <w:tr w:rsidR="000845BB" w:rsidTr="000845BB">
        <w:trPr>
          <w:trHeight w:val="129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000  1  01  02021  01  0000  110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300,0</w:t>
            </w:r>
          </w:p>
        </w:tc>
      </w:tr>
      <w:tr w:rsidR="000845BB" w:rsidTr="000845BB">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000 1 03 00000 00 0000 000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Налоги на товары (работы, услуги), реализуемые на территории РФ</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b/>
                <w:bCs/>
                <w:sz w:val="22"/>
                <w:szCs w:val="22"/>
              </w:rPr>
            </w:pPr>
            <w:r>
              <w:rPr>
                <w:rFonts w:ascii="Courier New" w:hAnsi="Courier New" w:cs="Courier New"/>
                <w:b/>
                <w:bCs/>
                <w:sz w:val="22"/>
                <w:szCs w:val="22"/>
              </w:rPr>
              <w:t>2 438,1</w:t>
            </w:r>
          </w:p>
        </w:tc>
      </w:tr>
      <w:tr w:rsidR="000845BB" w:rsidTr="000845BB">
        <w:trPr>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000 1 0302230 01 0000 110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Доходы от уплаты акцизов на дизельное топливо</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853,3</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000 1 0302240 01 0000 110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Доходы от уплаты акцизоов на моторные масла</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12,2</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000 1 0302250 01 0000 110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Доходы на уплату акцизов на автомобильный бензин</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1 706,6</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000 1 0302260 01 0000 110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Доходы на уплату акцизов на твердое топливо</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-134,0</w:t>
            </w:r>
          </w:p>
        </w:tc>
      </w:tr>
      <w:tr w:rsidR="000845BB" w:rsidTr="000845BB">
        <w:trPr>
          <w:trHeight w:val="3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000  1  05  00000  00  0000  000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НАЛОГИ НА СОВОКУПНЫЙ ДОХОД</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b/>
                <w:bCs/>
                <w:sz w:val="22"/>
                <w:szCs w:val="22"/>
              </w:rPr>
            </w:pPr>
            <w:r>
              <w:rPr>
                <w:rFonts w:ascii="Courier New" w:hAnsi="Courier New" w:cs="Courier New"/>
                <w:b/>
                <w:bCs/>
                <w:sz w:val="22"/>
                <w:szCs w:val="22"/>
              </w:rPr>
              <w:t>35,0</w:t>
            </w:r>
          </w:p>
        </w:tc>
      </w:tr>
      <w:tr w:rsidR="000845BB" w:rsidTr="000845BB">
        <w:trPr>
          <w:trHeight w:val="36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000  1  05  03020  01  0000  110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Единый сельскохозяйственный налог</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35,0</w:t>
            </w:r>
          </w:p>
        </w:tc>
      </w:tr>
      <w:tr w:rsidR="000845BB" w:rsidTr="000845BB">
        <w:trPr>
          <w:trHeight w:val="3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000  1  06  00000  00  0000  000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НАЛОГИ НА ИМУЩЕСТВО</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b/>
                <w:bCs/>
                <w:sz w:val="22"/>
                <w:szCs w:val="22"/>
              </w:rPr>
            </w:pPr>
            <w:r>
              <w:rPr>
                <w:rFonts w:ascii="Courier New" w:hAnsi="Courier New" w:cs="Courier New"/>
                <w:b/>
                <w:bCs/>
                <w:sz w:val="22"/>
                <w:szCs w:val="22"/>
              </w:rPr>
              <w:t>336,0</w:t>
            </w:r>
          </w:p>
        </w:tc>
      </w:tr>
      <w:tr w:rsidR="000845BB" w:rsidTr="000845BB">
        <w:trPr>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000  1  06  01030  10  0000  110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Налог на имущество</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16,0</w:t>
            </w:r>
          </w:p>
        </w:tc>
      </w:tr>
      <w:tr w:rsidR="000845BB" w:rsidTr="000845BB">
        <w:trPr>
          <w:trHeight w:val="6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000  1  06  06033  10  0000  110</w:t>
            </w:r>
          </w:p>
        </w:tc>
        <w:tc>
          <w:tcPr>
            <w:tcW w:w="6378" w:type="dxa"/>
            <w:tcBorders>
              <w:top w:val="nil"/>
              <w:left w:val="nil"/>
              <w:bottom w:val="single" w:sz="4" w:space="0" w:color="auto"/>
              <w:right w:val="single" w:sz="4" w:space="0" w:color="auto"/>
            </w:tcBorders>
            <w:shd w:val="clear" w:color="auto" w:fill="auto"/>
            <w:vAlign w:val="bottom"/>
            <w:hideMark/>
          </w:tcPr>
          <w:p w:rsidR="000845BB" w:rsidRDefault="000845BB">
            <w:pPr>
              <w:rPr>
                <w:rFonts w:ascii="Courier New" w:hAnsi="Courier New" w:cs="Courier New"/>
                <w:color w:val="000000"/>
                <w:sz w:val="22"/>
                <w:szCs w:val="22"/>
              </w:rPr>
            </w:pPr>
            <w:r>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120,0</w:t>
            </w:r>
          </w:p>
        </w:tc>
      </w:tr>
      <w:tr w:rsidR="000845BB" w:rsidTr="000845BB">
        <w:trPr>
          <w:trHeight w:val="6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000  1  06  06043  10  0000  110</w:t>
            </w:r>
          </w:p>
        </w:tc>
        <w:tc>
          <w:tcPr>
            <w:tcW w:w="6378" w:type="dxa"/>
            <w:tcBorders>
              <w:top w:val="nil"/>
              <w:left w:val="nil"/>
              <w:bottom w:val="nil"/>
              <w:right w:val="nil"/>
            </w:tcBorders>
            <w:shd w:val="clear" w:color="auto" w:fill="auto"/>
            <w:vAlign w:val="bottom"/>
            <w:hideMark/>
          </w:tcPr>
          <w:p w:rsidR="000845BB" w:rsidRDefault="000845BB">
            <w:pPr>
              <w:rPr>
                <w:rFonts w:ascii="Courier New" w:hAnsi="Courier New" w:cs="Courier New"/>
                <w:color w:val="000000"/>
                <w:sz w:val="22"/>
                <w:szCs w:val="22"/>
              </w:rPr>
            </w:pPr>
            <w:r>
              <w:rPr>
                <w:rFonts w:ascii="Courier New" w:hAnsi="Courier New" w:cs="Courier New"/>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0845BB" w:rsidRDefault="0035236C" w:rsidP="0035236C">
            <w:pPr>
              <w:jc w:val="right"/>
              <w:rPr>
                <w:rFonts w:ascii="Courier New" w:hAnsi="Courier New" w:cs="Courier New"/>
                <w:sz w:val="22"/>
                <w:szCs w:val="22"/>
              </w:rPr>
            </w:pPr>
            <w:r>
              <w:rPr>
                <w:rFonts w:ascii="Courier New" w:hAnsi="Courier New" w:cs="Courier New"/>
                <w:sz w:val="22"/>
                <w:szCs w:val="22"/>
              </w:rPr>
              <w:t>200,0</w:t>
            </w:r>
          </w:p>
        </w:tc>
      </w:tr>
      <w:tr w:rsidR="000845BB" w:rsidTr="000845BB">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000  1  08  00000  00  0000  000</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ГОСУДАРСТВЕННАЯ ПОШЛИНА, СБОРЫ</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b/>
                <w:bCs/>
                <w:sz w:val="22"/>
                <w:szCs w:val="22"/>
              </w:rPr>
            </w:pPr>
            <w:r>
              <w:rPr>
                <w:rFonts w:ascii="Courier New" w:hAnsi="Courier New" w:cs="Courier New"/>
                <w:b/>
                <w:bCs/>
                <w:sz w:val="22"/>
                <w:szCs w:val="22"/>
              </w:rPr>
              <w:t>5,0</w:t>
            </w:r>
          </w:p>
        </w:tc>
      </w:tr>
      <w:tr w:rsidR="000845BB" w:rsidTr="000845BB">
        <w:trPr>
          <w:trHeight w:val="115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000  1  08  04020  01  0000  110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5,0</w:t>
            </w:r>
          </w:p>
        </w:tc>
      </w:tr>
      <w:tr w:rsidR="000845BB" w:rsidTr="000845BB">
        <w:trPr>
          <w:trHeight w:val="55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000  1  11  00000  00  0000  000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b/>
                <w:bCs/>
                <w:sz w:val="22"/>
                <w:szCs w:val="22"/>
              </w:rPr>
            </w:pPr>
            <w:r>
              <w:rPr>
                <w:rFonts w:ascii="Courier New" w:hAnsi="Courier New" w:cs="Courier New"/>
                <w:b/>
                <w:bCs/>
                <w:sz w:val="22"/>
                <w:szCs w:val="22"/>
              </w:rPr>
              <w:t>210,0</w:t>
            </w:r>
          </w:p>
        </w:tc>
      </w:tr>
      <w:tr w:rsidR="000845BB" w:rsidTr="000845BB">
        <w:trPr>
          <w:trHeight w:val="18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000  1  11  05025  10  0000  120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sz w:val="22"/>
                <w:szCs w:val="22"/>
              </w:rPr>
            </w:pPr>
            <w:r>
              <w:rPr>
                <w:rFonts w:ascii="Courier New" w:hAnsi="Courier New" w:cs="Courier New"/>
                <w:sz w:val="22"/>
                <w:szCs w:val="22"/>
              </w:rPr>
              <w:t>200,0</w:t>
            </w:r>
          </w:p>
        </w:tc>
      </w:tr>
      <w:tr w:rsidR="000845BB" w:rsidTr="000845BB">
        <w:trPr>
          <w:trHeight w:val="1021"/>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000  1  11  05035  10  0000  120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sz w:val="22"/>
                <w:szCs w:val="22"/>
              </w:rPr>
            </w:pPr>
            <w:r>
              <w:rPr>
                <w:rFonts w:ascii="Courier New" w:hAnsi="Courier New" w:cs="Courier New"/>
                <w:sz w:val="22"/>
                <w:szCs w:val="22"/>
              </w:rPr>
              <w:t>10,0</w:t>
            </w:r>
          </w:p>
        </w:tc>
      </w:tr>
      <w:tr w:rsidR="000845BB" w:rsidTr="000845BB">
        <w:trPr>
          <w:trHeight w:val="6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000  1  14  00000  00  0000  000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ДОХОДЫ ОТ ПРОДАЖИ МАТЕРИАЛЬНЫХ И НЕМАТЕРИАЛЬНЫХ АКТИВОВ</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b/>
                <w:bCs/>
                <w:sz w:val="22"/>
                <w:szCs w:val="22"/>
              </w:rPr>
            </w:pPr>
            <w:r>
              <w:rPr>
                <w:rFonts w:ascii="Courier New" w:hAnsi="Courier New" w:cs="Courier New"/>
                <w:b/>
                <w:bCs/>
                <w:sz w:val="22"/>
                <w:szCs w:val="22"/>
              </w:rPr>
              <w:t>200,0</w:t>
            </w:r>
          </w:p>
        </w:tc>
      </w:tr>
      <w:tr w:rsidR="000845BB" w:rsidTr="000845BB">
        <w:trPr>
          <w:trHeight w:val="6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000  1  14  06000  00  0000  000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Доходы от реализации имущества, находящегося в государственной и муниципальной собственности</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200,0</w:t>
            </w:r>
          </w:p>
        </w:tc>
      </w:tr>
      <w:tr w:rsidR="000845BB" w:rsidTr="000845BB">
        <w:trPr>
          <w:trHeight w:val="88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000  1  14  06025  10  0000  430</w:t>
            </w:r>
          </w:p>
        </w:tc>
        <w:tc>
          <w:tcPr>
            <w:tcW w:w="6378" w:type="dxa"/>
            <w:tcBorders>
              <w:top w:val="nil"/>
              <w:left w:val="nil"/>
              <w:bottom w:val="nil"/>
              <w:right w:val="nil"/>
            </w:tcBorders>
            <w:shd w:val="clear" w:color="auto" w:fill="auto"/>
            <w:hideMark/>
          </w:tcPr>
          <w:p w:rsidR="000845BB" w:rsidRDefault="000845BB">
            <w:pPr>
              <w:rPr>
                <w:rFonts w:ascii="Courier New" w:hAnsi="Courier New" w:cs="Courier New"/>
                <w:color w:val="000000"/>
                <w:sz w:val="22"/>
                <w:szCs w:val="22"/>
              </w:rPr>
            </w:pPr>
            <w:r>
              <w:rPr>
                <w:rFonts w:ascii="Courier New" w:hAnsi="Courier New" w:cs="Courier New"/>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200,0</w:t>
            </w:r>
          </w:p>
        </w:tc>
      </w:tr>
      <w:tr w:rsidR="000845BB" w:rsidTr="000845BB">
        <w:trPr>
          <w:trHeight w:val="6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000  1  17  00000  00  0000  000</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Прочие неналоговые доходы</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b/>
                <w:bCs/>
                <w:sz w:val="22"/>
                <w:szCs w:val="22"/>
              </w:rPr>
            </w:pPr>
            <w:r>
              <w:rPr>
                <w:rFonts w:ascii="Courier New" w:hAnsi="Courier New" w:cs="Courier New"/>
                <w:b/>
                <w:bCs/>
                <w:sz w:val="22"/>
                <w:szCs w:val="22"/>
              </w:rPr>
              <w:t>250,0</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000  1  17  01050 10  0000  180</w:t>
            </w:r>
          </w:p>
        </w:tc>
        <w:tc>
          <w:tcPr>
            <w:tcW w:w="6378" w:type="dxa"/>
            <w:tcBorders>
              <w:top w:val="nil"/>
              <w:left w:val="nil"/>
              <w:bottom w:val="nil"/>
              <w:right w:val="nil"/>
            </w:tcBorders>
            <w:shd w:val="clear" w:color="auto" w:fill="auto"/>
            <w:vAlign w:val="bottom"/>
            <w:hideMark/>
          </w:tcPr>
          <w:p w:rsidR="000845BB" w:rsidRDefault="000845BB">
            <w:pPr>
              <w:rPr>
                <w:rFonts w:ascii="Courier New" w:hAnsi="Courier New" w:cs="Courier New"/>
                <w:color w:val="000000"/>
                <w:sz w:val="22"/>
                <w:szCs w:val="22"/>
              </w:rPr>
            </w:pPr>
            <w:r>
              <w:rPr>
                <w:rFonts w:ascii="Courier New" w:hAnsi="Courier New" w:cs="Courier New"/>
                <w:color w:val="000000"/>
                <w:sz w:val="22"/>
                <w:szCs w:val="22"/>
              </w:rPr>
              <w:t>Невыясненные поступления, зачисляемые в бюджеты сельских поселений</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0,0</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000  1  17  05050  10  0000  180</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Прочие неналоговые доходы бюджетов поселений</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sz w:val="22"/>
                <w:szCs w:val="22"/>
              </w:rPr>
            </w:pPr>
            <w:r>
              <w:rPr>
                <w:rFonts w:ascii="Courier New" w:hAnsi="Courier New" w:cs="Courier New"/>
                <w:sz w:val="22"/>
                <w:szCs w:val="22"/>
              </w:rPr>
              <w:t>250,0</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000  2  00  00000  00  0000  000</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БЕЗВОЗМЕЗДНЫЕ ПОСТУПЛЕНИЯ</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b/>
                <w:bCs/>
                <w:sz w:val="22"/>
                <w:szCs w:val="22"/>
              </w:rPr>
            </w:pPr>
            <w:r>
              <w:rPr>
                <w:rFonts w:ascii="Courier New" w:hAnsi="Courier New" w:cs="Courier New"/>
                <w:b/>
                <w:bCs/>
                <w:sz w:val="22"/>
                <w:szCs w:val="22"/>
              </w:rPr>
              <w:t>4720,6</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000  2  02  01000  00  0000  151</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Дотации от других бюджетов бюджетной системы Российской Федерации</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sz w:val="22"/>
                <w:szCs w:val="22"/>
              </w:rPr>
            </w:pPr>
            <w:r>
              <w:rPr>
                <w:rFonts w:ascii="Courier New" w:hAnsi="Courier New" w:cs="Courier New"/>
                <w:sz w:val="22"/>
                <w:szCs w:val="22"/>
              </w:rPr>
              <w:t>4720,6</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000  2  02  01001  00  0000  151</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Дотации на выравнивание уровня бюджетной обеспеченности</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191,2</w:t>
            </w:r>
          </w:p>
        </w:tc>
      </w:tr>
      <w:tr w:rsidR="000845BB" w:rsidTr="000845BB">
        <w:trPr>
          <w:trHeight w:val="9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000  2  02  01001 10  0000  151</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Дотации бюджетам муниципальных образ. на выравнивание уровня бюджетной обеспеченности из районного бюджета</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sz w:val="22"/>
                <w:szCs w:val="22"/>
              </w:rPr>
            </w:pPr>
            <w:r>
              <w:rPr>
                <w:rFonts w:ascii="Courier New" w:hAnsi="Courier New" w:cs="Courier New"/>
                <w:sz w:val="22"/>
                <w:szCs w:val="22"/>
              </w:rPr>
              <w:t>4431,0</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000  2  02  02999 00  0000  151</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 xml:space="preserve">Прочие субсидии </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0,0</w:t>
            </w:r>
          </w:p>
        </w:tc>
      </w:tr>
      <w:tr w:rsidR="000845BB" w:rsidTr="000845BB">
        <w:trPr>
          <w:trHeight w:val="9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000 2  02  03015  10  0000  151</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Субвенции на осуществление полномочий по первичному воинскому учету на территориях, где отсутствуют военные комиссариаты</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65,4</w:t>
            </w:r>
          </w:p>
        </w:tc>
      </w:tr>
      <w:tr w:rsidR="000845BB" w:rsidTr="000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jc w:val="center"/>
              <w:rPr>
                <w:rFonts w:ascii="Courier New" w:hAnsi="Courier New" w:cs="Courier New"/>
                <w:sz w:val="22"/>
                <w:szCs w:val="22"/>
              </w:rPr>
            </w:pPr>
            <w:r>
              <w:rPr>
                <w:rFonts w:ascii="Courier New" w:hAnsi="Courier New" w:cs="Courier New"/>
                <w:sz w:val="22"/>
                <w:szCs w:val="22"/>
              </w:rPr>
              <w:t>000 2  02  03024 10  0000  151</w:t>
            </w:r>
          </w:p>
        </w:tc>
        <w:tc>
          <w:tcPr>
            <w:tcW w:w="6378" w:type="dxa"/>
            <w:tcBorders>
              <w:top w:val="nil"/>
              <w:left w:val="nil"/>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sz w:val="22"/>
                <w:szCs w:val="22"/>
              </w:rPr>
            </w:pPr>
            <w:r>
              <w:rPr>
                <w:rFonts w:ascii="Courier New" w:hAnsi="Courier New" w:cs="Courier New"/>
                <w:sz w:val="22"/>
                <w:szCs w:val="22"/>
              </w:rPr>
              <w:t>Cубвенции местным бюджетам на выполнение передаваемых полномочий субъектов РФ</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0845BB">
            <w:pPr>
              <w:jc w:val="right"/>
              <w:rPr>
                <w:rFonts w:ascii="Courier New" w:hAnsi="Courier New" w:cs="Courier New"/>
                <w:sz w:val="22"/>
                <w:szCs w:val="22"/>
              </w:rPr>
            </w:pPr>
            <w:r>
              <w:rPr>
                <w:rFonts w:ascii="Courier New" w:hAnsi="Courier New" w:cs="Courier New"/>
                <w:sz w:val="22"/>
                <w:szCs w:val="22"/>
              </w:rPr>
              <w:t>33,0</w:t>
            </w:r>
          </w:p>
        </w:tc>
      </w:tr>
      <w:tr w:rsidR="000845BB" w:rsidTr="000845BB">
        <w:trPr>
          <w:trHeight w:val="480"/>
        </w:trPr>
        <w:tc>
          <w:tcPr>
            <w:tcW w:w="2709" w:type="dxa"/>
            <w:tcBorders>
              <w:top w:val="nil"/>
              <w:left w:val="single" w:sz="4" w:space="0" w:color="auto"/>
              <w:bottom w:val="single" w:sz="4" w:space="0" w:color="auto"/>
              <w:right w:val="nil"/>
            </w:tcBorders>
            <w:shd w:val="clear" w:color="auto" w:fill="auto"/>
            <w:noWrap/>
            <w:vAlign w:val="bottom"/>
            <w:hideMark/>
          </w:tcPr>
          <w:p w:rsidR="000845BB" w:rsidRDefault="000845BB">
            <w:pPr>
              <w:jc w:val="center"/>
              <w:rPr>
                <w:rFonts w:ascii="Courier New" w:hAnsi="Courier New" w:cs="Courier New"/>
                <w:b/>
                <w:bCs/>
                <w:sz w:val="22"/>
                <w:szCs w:val="22"/>
              </w:rPr>
            </w:pPr>
            <w:r>
              <w:rPr>
                <w:rFonts w:ascii="Courier New" w:hAnsi="Courier New" w:cs="Courier New"/>
                <w:b/>
                <w:bCs/>
                <w:sz w:val="22"/>
                <w:szCs w:val="22"/>
              </w:rPr>
              <w:t> </w:t>
            </w:r>
          </w:p>
        </w:tc>
        <w:tc>
          <w:tcPr>
            <w:tcW w:w="6378" w:type="dxa"/>
            <w:tcBorders>
              <w:top w:val="nil"/>
              <w:left w:val="single" w:sz="4" w:space="0" w:color="auto"/>
              <w:bottom w:val="single" w:sz="4" w:space="0" w:color="auto"/>
              <w:right w:val="single" w:sz="4" w:space="0" w:color="auto"/>
            </w:tcBorders>
            <w:shd w:val="clear" w:color="auto" w:fill="auto"/>
            <w:noWrap/>
            <w:vAlign w:val="bottom"/>
            <w:hideMark/>
          </w:tcPr>
          <w:p w:rsidR="000845BB" w:rsidRDefault="000845BB">
            <w:pPr>
              <w:rPr>
                <w:rFonts w:ascii="Courier New" w:hAnsi="Courier New" w:cs="Courier New"/>
                <w:b/>
                <w:bCs/>
                <w:sz w:val="22"/>
                <w:szCs w:val="22"/>
              </w:rPr>
            </w:pPr>
            <w:r>
              <w:rPr>
                <w:rFonts w:ascii="Courier New" w:hAnsi="Courier New" w:cs="Courier New"/>
                <w:b/>
                <w:bCs/>
                <w:sz w:val="22"/>
                <w:szCs w:val="22"/>
              </w:rPr>
              <w:t>ВСЕГО ДОХОДОВ</w:t>
            </w:r>
          </w:p>
        </w:tc>
        <w:tc>
          <w:tcPr>
            <w:tcW w:w="1315" w:type="dxa"/>
            <w:tcBorders>
              <w:top w:val="nil"/>
              <w:left w:val="nil"/>
              <w:bottom w:val="single" w:sz="4" w:space="0" w:color="auto"/>
              <w:right w:val="single" w:sz="4" w:space="0" w:color="auto"/>
            </w:tcBorders>
            <w:shd w:val="clear" w:color="auto" w:fill="auto"/>
            <w:noWrap/>
            <w:vAlign w:val="center"/>
            <w:hideMark/>
          </w:tcPr>
          <w:p w:rsidR="000845BB" w:rsidRDefault="0035236C">
            <w:pPr>
              <w:jc w:val="right"/>
              <w:rPr>
                <w:rFonts w:ascii="Courier New" w:hAnsi="Courier New" w:cs="Courier New"/>
                <w:b/>
                <w:bCs/>
                <w:sz w:val="22"/>
                <w:szCs w:val="22"/>
              </w:rPr>
            </w:pPr>
            <w:r>
              <w:rPr>
                <w:rFonts w:ascii="Courier New" w:hAnsi="Courier New" w:cs="Courier New"/>
                <w:b/>
                <w:bCs/>
                <w:sz w:val="22"/>
                <w:szCs w:val="22"/>
              </w:rPr>
              <w:t>8494,7</w:t>
            </w:r>
          </w:p>
        </w:tc>
      </w:tr>
    </w:tbl>
    <w:p w:rsidR="00765768" w:rsidRDefault="00765768" w:rsidP="008630F4"/>
    <w:p w:rsidR="00765768" w:rsidRPr="00765768" w:rsidRDefault="00765768" w:rsidP="00765768"/>
    <w:p w:rsidR="00765768" w:rsidRPr="00765768" w:rsidRDefault="00765768" w:rsidP="00765768"/>
    <w:p w:rsidR="00765768" w:rsidRDefault="00765768" w:rsidP="00765768"/>
    <w:p w:rsidR="00765768" w:rsidRDefault="00765768" w:rsidP="00765768"/>
    <w:p w:rsidR="00765768" w:rsidRDefault="003A2346" w:rsidP="003A2346">
      <w:pPr>
        <w:tabs>
          <w:tab w:val="left" w:pos="5610"/>
        </w:tabs>
      </w:pPr>
      <w:r>
        <w:tab/>
        <w:t>Приложение 3</w:t>
      </w:r>
    </w:p>
    <w:p w:rsidR="00765768" w:rsidRDefault="00765768" w:rsidP="00765768"/>
    <w:tbl>
      <w:tblPr>
        <w:tblW w:w="9719" w:type="dxa"/>
        <w:tblInd w:w="93" w:type="dxa"/>
        <w:tblLook w:val="04A0"/>
      </w:tblPr>
      <w:tblGrid>
        <w:gridCol w:w="6856"/>
        <w:gridCol w:w="1002"/>
        <w:gridCol w:w="1395"/>
        <w:gridCol w:w="1075"/>
      </w:tblGrid>
      <w:tr w:rsidR="00765768" w:rsidTr="00765768">
        <w:trPr>
          <w:trHeight w:val="315"/>
        </w:trPr>
        <w:tc>
          <w:tcPr>
            <w:tcW w:w="6912"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xml:space="preserve">                   Распределение расходов по  бюджету МО "Укыр" по</w:t>
            </w:r>
          </w:p>
        </w:tc>
        <w:tc>
          <w:tcPr>
            <w:tcW w:w="805"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p>
        </w:tc>
        <w:tc>
          <w:tcPr>
            <w:tcW w:w="920"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p>
        </w:tc>
        <w:tc>
          <w:tcPr>
            <w:tcW w:w="108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b/>
                <w:bCs/>
                <w:sz w:val="22"/>
                <w:szCs w:val="22"/>
              </w:rPr>
            </w:pPr>
          </w:p>
        </w:tc>
      </w:tr>
      <w:tr w:rsidR="00765768" w:rsidTr="00765768">
        <w:trPr>
          <w:trHeight w:val="315"/>
        </w:trPr>
        <w:tc>
          <w:tcPr>
            <w:tcW w:w="6912"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xml:space="preserve">               разделам и подразделам функциональной классификации</w:t>
            </w:r>
          </w:p>
        </w:tc>
        <w:tc>
          <w:tcPr>
            <w:tcW w:w="805"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p>
        </w:tc>
        <w:tc>
          <w:tcPr>
            <w:tcW w:w="920"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p>
        </w:tc>
        <w:tc>
          <w:tcPr>
            <w:tcW w:w="108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b/>
                <w:bCs/>
                <w:sz w:val="22"/>
                <w:szCs w:val="22"/>
              </w:rPr>
            </w:pPr>
          </w:p>
        </w:tc>
      </w:tr>
      <w:tr w:rsidR="00765768" w:rsidTr="00765768">
        <w:trPr>
          <w:trHeight w:val="315"/>
        </w:trPr>
        <w:tc>
          <w:tcPr>
            <w:tcW w:w="6912"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xml:space="preserve">               расходов на 2017 год и на плановый период 2018-2019 годов</w:t>
            </w:r>
          </w:p>
        </w:tc>
        <w:tc>
          <w:tcPr>
            <w:tcW w:w="805"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p>
        </w:tc>
        <w:tc>
          <w:tcPr>
            <w:tcW w:w="920" w:type="dxa"/>
            <w:tcBorders>
              <w:top w:val="nil"/>
              <w:left w:val="nil"/>
              <w:bottom w:val="nil"/>
              <w:right w:val="nil"/>
            </w:tcBorders>
            <w:shd w:val="clear" w:color="auto" w:fill="auto"/>
            <w:noWrap/>
            <w:vAlign w:val="bottom"/>
            <w:hideMark/>
          </w:tcPr>
          <w:p w:rsidR="00765768" w:rsidRDefault="00765768">
            <w:pPr>
              <w:jc w:val="center"/>
              <w:rPr>
                <w:rFonts w:ascii="Courier New" w:hAnsi="Courier New" w:cs="Courier New"/>
                <w:b/>
                <w:bCs/>
                <w:sz w:val="22"/>
                <w:szCs w:val="22"/>
              </w:rPr>
            </w:pPr>
          </w:p>
        </w:tc>
        <w:tc>
          <w:tcPr>
            <w:tcW w:w="108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b/>
                <w:bCs/>
                <w:sz w:val="22"/>
                <w:szCs w:val="22"/>
              </w:rPr>
            </w:pPr>
          </w:p>
        </w:tc>
      </w:tr>
      <w:tr w:rsidR="00765768" w:rsidTr="00765768">
        <w:trPr>
          <w:trHeight w:val="315"/>
        </w:trPr>
        <w:tc>
          <w:tcPr>
            <w:tcW w:w="691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b/>
                <w:bCs/>
                <w:sz w:val="22"/>
                <w:szCs w:val="22"/>
              </w:rPr>
            </w:pPr>
          </w:p>
        </w:tc>
        <w:tc>
          <w:tcPr>
            <w:tcW w:w="805" w:type="dxa"/>
            <w:tcBorders>
              <w:top w:val="nil"/>
              <w:left w:val="nil"/>
              <w:bottom w:val="nil"/>
              <w:right w:val="nil"/>
            </w:tcBorders>
            <w:shd w:val="clear" w:color="auto" w:fill="auto"/>
            <w:noWrap/>
            <w:vAlign w:val="bottom"/>
            <w:hideMark/>
          </w:tcPr>
          <w:p w:rsidR="00765768" w:rsidRDefault="00765768">
            <w:pPr>
              <w:rPr>
                <w:rFonts w:ascii="Courier New" w:hAnsi="Courier New" w:cs="Courier New"/>
                <w:b/>
                <w:bCs/>
                <w:sz w:val="22"/>
                <w:szCs w:val="22"/>
              </w:rPr>
            </w:pPr>
          </w:p>
        </w:tc>
        <w:tc>
          <w:tcPr>
            <w:tcW w:w="920" w:type="dxa"/>
            <w:tcBorders>
              <w:top w:val="nil"/>
              <w:left w:val="nil"/>
              <w:bottom w:val="nil"/>
              <w:right w:val="nil"/>
            </w:tcBorders>
            <w:shd w:val="clear" w:color="auto" w:fill="auto"/>
            <w:noWrap/>
            <w:vAlign w:val="bottom"/>
            <w:hideMark/>
          </w:tcPr>
          <w:p w:rsidR="00765768" w:rsidRDefault="00765768">
            <w:pPr>
              <w:rPr>
                <w:rFonts w:ascii="Courier New" w:hAnsi="Courier New" w:cs="Courier New"/>
                <w:b/>
                <w:bCs/>
                <w:sz w:val="22"/>
                <w:szCs w:val="22"/>
              </w:rPr>
            </w:pPr>
          </w:p>
        </w:tc>
        <w:tc>
          <w:tcPr>
            <w:tcW w:w="108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b/>
                <w:bCs/>
                <w:sz w:val="22"/>
                <w:szCs w:val="22"/>
              </w:rPr>
            </w:pPr>
          </w:p>
        </w:tc>
      </w:tr>
      <w:tr w:rsidR="00765768" w:rsidTr="00765768">
        <w:trPr>
          <w:trHeight w:val="300"/>
        </w:trPr>
        <w:tc>
          <w:tcPr>
            <w:tcW w:w="691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sz w:val="22"/>
                <w:szCs w:val="22"/>
              </w:rPr>
            </w:pPr>
          </w:p>
        </w:tc>
        <w:tc>
          <w:tcPr>
            <w:tcW w:w="805" w:type="dxa"/>
            <w:tcBorders>
              <w:top w:val="nil"/>
              <w:left w:val="nil"/>
              <w:bottom w:val="nil"/>
              <w:right w:val="nil"/>
            </w:tcBorders>
            <w:shd w:val="clear" w:color="auto" w:fill="auto"/>
            <w:noWrap/>
            <w:vAlign w:val="bottom"/>
            <w:hideMark/>
          </w:tcPr>
          <w:p w:rsidR="00765768" w:rsidRDefault="00765768">
            <w:pPr>
              <w:rPr>
                <w:rFonts w:ascii="Courier New" w:hAnsi="Courier New" w:cs="Courier New"/>
                <w:sz w:val="22"/>
                <w:szCs w:val="22"/>
              </w:rPr>
            </w:pPr>
          </w:p>
        </w:tc>
        <w:tc>
          <w:tcPr>
            <w:tcW w:w="920" w:type="dxa"/>
            <w:tcBorders>
              <w:top w:val="nil"/>
              <w:left w:val="nil"/>
              <w:bottom w:val="nil"/>
              <w:right w:val="nil"/>
            </w:tcBorders>
            <w:shd w:val="clear" w:color="auto" w:fill="auto"/>
            <w:noWrap/>
            <w:vAlign w:val="bottom"/>
            <w:hideMark/>
          </w:tcPr>
          <w:p w:rsidR="00765768" w:rsidRDefault="00765768">
            <w:pPr>
              <w:rPr>
                <w:rFonts w:ascii="Courier New" w:hAnsi="Courier New" w:cs="Courier New"/>
                <w:sz w:val="22"/>
                <w:szCs w:val="22"/>
              </w:rPr>
            </w:pPr>
          </w:p>
        </w:tc>
        <w:tc>
          <w:tcPr>
            <w:tcW w:w="108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в тыс.р.</w:t>
            </w:r>
          </w:p>
        </w:tc>
      </w:tr>
      <w:tr w:rsidR="00765768" w:rsidTr="00765768">
        <w:trPr>
          <w:trHeight w:val="315"/>
        </w:trPr>
        <w:tc>
          <w:tcPr>
            <w:tcW w:w="6912" w:type="dxa"/>
            <w:tcBorders>
              <w:top w:val="single" w:sz="4" w:space="0" w:color="auto"/>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 xml:space="preserve">         Наименование</w:t>
            </w:r>
          </w:p>
        </w:tc>
        <w:tc>
          <w:tcPr>
            <w:tcW w:w="805" w:type="dxa"/>
            <w:tcBorders>
              <w:top w:val="single" w:sz="4" w:space="0" w:color="auto"/>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Раздел</w:t>
            </w:r>
          </w:p>
        </w:tc>
        <w:tc>
          <w:tcPr>
            <w:tcW w:w="920" w:type="dxa"/>
            <w:tcBorders>
              <w:top w:val="single" w:sz="4" w:space="0" w:color="auto"/>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Подраздел</w:t>
            </w:r>
          </w:p>
        </w:tc>
        <w:tc>
          <w:tcPr>
            <w:tcW w:w="1082" w:type="dxa"/>
            <w:tcBorders>
              <w:top w:val="single" w:sz="4" w:space="0" w:color="auto"/>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xml:space="preserve">План </w:t>
            </w:r>
          </w:p>
        </w:tc>
      </w:tr>
      <w:tr w:rsidR="00765768" w:rsidTr="00765768">
        <w:trPr>
          <w:trHeight w:val="315"/>
        </w:trPr>
        <w:tc>
          <w:tcPr>
            <w:tcW w:w="6912" w:type="dxa"/>
            <w:tcBorders>
              <w:top w:val="nil"/>
              <w:left w:val="single" w:sz="4" w:space="0" w:color="auto"/>
              <w:bottom w:val="single" w:sz="4" w:space="0" w:color="auto"/>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 xml:space="preserve">          расходов</w:t>
            </w:r>
          </w:p>
        </w:tc>
        <w:tc>
          <w:tcPr>
            <w:tcW w:w="805" w:type="dxa"/>
            <w:tcBorders>
              <w:top w:val="nil"/>
              <w:left w:val="nil"/>
              <w:bottom w:val="single" w:sz="4" w:space="0" w:color="auto"/>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xml:space="preserve"> на 2017 г.</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1.Общегосударственные вопросы</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О1</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ОО</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3109,2</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Функц.высш.должн.лица субъекта РФ и органа местн.самоупр.</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О1</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О2</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792,5</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Функц.Пр-ва РФ,выс.орг.гос.власти и местной</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О1</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О4</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2316,7</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администрации</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2.Резервный фонд</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О1</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ОО</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10,0</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Прочие расходы</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О1</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11</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10,0</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3. Осуществление областн.госуд. полномочий</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О1</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ОО</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0,7</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по определению перечня долж.лиц</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О1</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13</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0,7</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4. Национальная оборона</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О2</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ОО</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65,4</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Осуществл.перв.воинского учета</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О2</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О3</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65,4</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5. Национальная экономика</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О4</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ОО</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32,3</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Общеэкономические вопросы</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О4</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О1</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32,3</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6. Жилищно-коммунальное хозяйство</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О5</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ОО</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559,6</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Коммунальное хозяйство</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О5</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О2</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559,6</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 xml:space="preserve">7. Культура, кинематография и средства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массовой информации</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О8</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ОО</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2463,7</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Культура</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О8</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О1</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2463,7</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8. Дорожное хозяйство</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О4</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О9</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2438,1</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Автомобильные дороги</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О4</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О9</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2438,1</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9. Межбюджетные трансферты</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14</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ОО</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4,4</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Межбюджетные трансферты</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14</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О3</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4,4</w:t>
            </w:r>
          </w:p>
        </w:tc>
      </w:tr>
      <w:tr w:rsidR="00765768" w:rsidTr="00765768">
        <w:trPr>
          <w:trHeight w:val="300"/>
        </w:trPr>
        <w:tc>
          <w:tcPr>
            <w:tcW w:w="6912" w:type="dxa"/>
            <w:tcBorders>
              <w:top w:val="nil"/>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sz w:val="22"/>
                <w:szCs w:val="22"/>
              </w:rPr>
            </w:pPr>
            <w:r>
              <w:rPr>
                <w:rFonts w:ascii="Courier New" w:hAnsi="Courier New" w:cs="Courier New"/>
                <w:sz w:val="22"/>
                <w:szCs w:val="22"/>
              </w:rPr>
              <w:t> </w:t>
            </w:r>
          </w:p>
        </w:tc>
        <w:tc>
          <w:tcPr>
            <w:tcW w:w="805"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920"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c>
          <w:tcPr>
            <w:tcW w:w="1082" w:type="dxa"/>
            <w:tcBorders>
              <w:top w:val="nil"/>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sz w:val="22"/>
                <w:szCs w:val="22"/>
              </w:rPr>
            </w:pPr>
            <w:r>
              <w:rPr>
                <w:rFonts w:ascii="Courier New" w:hAnsi="Courier New" w:cs="Courier New"/>
                <w:sz w:val="22"/>
                <w:szCs w:val="22"/>
              </w:rPr>
              <w:t> </w:t>
            </w:r>
          </w:p>
        </w:tc>
      </w:tr>
      <w:tr w:rsidR="00765768" w:rsidTr="00765768">
        <w:trPr>
          <w:trHeight w:val="315"/>
        </w:trPr>
        <w:tc>
          <w:tcPr>
            <w:tcW w:w="6912" w:type="dxa"/>
            <w:tcBorders>
              <w:top w:val="single" w:sz="4" w:space="0" w:color="auto"/>
              <w:left w:val="single" w:sz="4" w:space="0" w:color="auto"/>
              <w:bottom w:val="nil"/>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 </w:t>
            </w:r>
          </w:p>
        </w:tc>
        <w:tc>
          <w:tcPr>
            <w:tcW w:w="805" w:type="dxa"/>
            <w:tcBorders>
              <w:top w:val="single" w:sz="4" w:space="0" w:color="auto"/>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920" w:type="dxa"/>
            <w:tcBorders>
              <w:top w:val="single" w:sz="4" w:space="0" w:color="auto"/>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1082" w:type="dxa"/>
            <w:tcBorders>
              <w:top w:val="single" w:sz="4" w:space="0" w:color="auto"/>
              <w:left w:val="nil"/>
              <w:bottom w:val="nil"/>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r>
      <w:tr w:rsidR="00765768" w:rsidTr="00765768">
        <w:trPr>
          <w:trHeight w:val="315"/>
        </w:trPr>
        <w:tc>
          <w:tcPr>
            <w:tcW w:w="6912" w:type="dxa"/>
            <w:tcBorders>
              <w:top w:val="nil"/>
              <w:left w:val="single" w:sz="4" w:space="0" w:color="auto"/>
              <w:bottom w:val="single" w:sz="4" w:space="0" w:color="auto"/>
              <w:right w:val="single" w:sz="4" w:space="0" w:color="auto"/>
            </w:tcBorders>
            <w:shd w:val="clear" w:color="auto" w:fill="auto"/>
            <w:noWrap/>
            <w:vAlign w:val="bottom"/>
            <w:hideMark/>
          </w:tcPr>
          <w:p w:rsidR="00765768" w:rsidRDefault="00765768">
            <w:pPr>
              <w:rPr>
                <w:rFonts w:ascii="Courier New" w:hAnsi="Courier New" w:cs="Courier New"/>
                <w:b/>
                <w:bCs/>
                <w:sz w:val="22"/>
                <w:szCs w:val="22"/>
              </w:rPr>
            </w:pPr>
            <w:r>
              <w:rPr>
                <w:rFonts w:ascii="Courier New" w:hAnsi="Courier New" w:cs="Courier New"/>
                <w:b/>
                <w:bCs/>
                <w:sz w:val="22"/>
                <w:szCs w:val="22"/>
              </w:rPr>
              <w:t xml:space="preserve">                        Всего:</w:t>
            </w:r>
          </w:p>
        </w:tc>
        <w:tc>
          <w:tcPr>
            <w:tcW w:w="805" w:type="dxa"/>
            <w:tcBorders>
              <w:top w:val="nil"/>
              <w:left w:val="nil"/>
              <w:bottom w:val="single" w:sz="4" w:space="0" w:color="auto"/>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ОО</w:t>
            </w:r>
          </w:p>
        </w:tc>
        <w:tc>
          <w:tcPr>
            <w:tcW w:w="1082" w:type="dxa"/>
            <w:tcBorders>
              <w:top w:val="nil"/>
              <w:left w:val="nil"/>
              <w:bottom w:val="single" w:sz="4" w:space="0" w:color="auto"/>
              <w:right w:val="single" w:sz="4" w:space="0" w:color="auto"/>
            </w:tcBorders>
            <w:shd w:val="clear" w:color="auto" w:fill="auto"/>
            <w:noWrap/>
            <w:vAlign w:val="bottom"/>
            <w:hideMark/>
          </w:tcPr>
          <w:p w:rsidR="00765768" w:rsidRDefault="00765768">
            <w:pPr>
              <w:jc w:val="center"/>
              <w:rPr>
                <w:rFonts w:ascii="Courier New" w:hAnsi="Courier New" w:cs="Courier New"/>
                <w:b/>
                <w:bCs/>
                <w:sz w:val="22"/>
                <w:szCs w:val="22"/>
              </w:rPr>
            </w:pPr>
            <w:r>
              <w:rPr>
                <w:rFonts w:ascii="Courier New" w:hAnsi="Courier New" w:cs="Courier New"/>
                <w:b/>
                <w:bCs/>
                <w:sz w:val="22"/>
                <w:szCs w:val="22"/>
              </w:rPr>
              <w:t>8683,4</w:t>
            </w:r>
          </w:p>
        </w:tc>
      </w:tr>
      <w:tr w:rsidR="00765768" w:rsidTr="00765768">
        <w:trPr>
          <w:trHeight w:val="300"/>
        </w:trPr>
        <w:tc>
          <w:tcPr>
            <w:tcW w:w="691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color w:val="000000"/>
                <w:sz w:val="22"/>
                <w:szCs w:val="22"/>
              </w:rPr>
            </w:pPr>
          </w:p>
        </w:tc>
        <w:tc>
          <w:tcPr>
            <w:tcW w:w="805" w:type="dxa"/>
            <w:tcBorders>
              <w:top w:val="nil"/>
              <w:left w:val="nil"/>
              <w:bottom w:val="nil"/>
              <w:right w:val="nil"/>
            </w:tcBorders>
            <w:shd w:val="clear" w:color="auto" w:fill="auto"/>
            <w:noWrap/>
            <w:vAlign w:val="bottom"/>
            <w:hideMark/>
          </w:tcPr>
          <w:p w:rsidR="00765768" w:rsidRDefault="00765768">
            <w:pPr>
              <w:rPr>
                <w:rFonts w:ascii="Courier New" w:hAnsi="Courier New" w:cs="Courier New"/>
                <w:color w:val="000000"/>
                <w:sz w:val="22"/>
                <w:szCs w:val="22"/>
              </w:rPr>
            </w:pPr>
          </w:p>
        </w:tc>
        <w:tc>
          <w:tcPr>
            <w:tcW w:w="920" w:type="dxa"/>
            <w:tcBorders>
              <w:top w:val="nil"/>
              <w:left w:val="nil"/>
              <w:bottom w:val="nil"/>
              <w:right w:val="nil"/>
            </w:tcBorders>
            <w:shd w:val="clear" w:color="auto" w:fill="auto"/>
            <w:noWrap/>
            <w:vAlign w:val="bottom"/>
            <w:hideMark/>
          </w:tcPr>
          <w:p w:rsidR="00765768" w:rsidRDefault="00765768">
            <w:pPr>
              <w:rPr>
                <w:rFonts w:ascii="Courier New" w:hAnsi="Courier New" w:cs="Courier New"/>
                <w:color w:val="000000"/>
                <w:sz w:val="22"/>
                <w:szCs w:val="22"/>
              </w:rPr>
            </w:pPr>
          </w:p>
        </w:tc>
        <w:tc>
          <w:tcPr>
            <w:tcW w:w="1082" w:type="dxa"/>
            <w:tcBorders>
              <w:top w:val="nil"/>
              <w:left w:val="nil"/>
              <w:bottom w:val="nil"/>
              <w:right w:val="nil"/>
            </w:tcBorders>
            <w:shd w:val="clear" w:color="auto" w:fill="auto"/>
            <w:noWrap/>
            <w:vAlign w:val="bottom"/>
            <w:hideMark/>
          </w:tcPr>
          <w:p w:rsidR="00765768" w:rsidRDefault="00765768">
            <w:pPr>
              <w:rPr>
                <w:rFonts w:ascii="Courier New" w:hAnsi="Courier New" w:cs="Courier New"/>
                <w:color w:val="000000"/>
                <w:sz w:val="22"/>
                <w:szCs w:val="22"/>
              </w:rPr>
            </w:pPr>
          </w:p>
        </w:tc>
      </w:tr>
    </w:tbl>
    <w:p w:rsidR="00C84D39" w:rsidRPr="00C84D39" w:rsidRDefault="003A2346" w:rsidP="003A2346">
      <w:pPr>
        <w:tabs>
          <w:tab w:val="left" w:pos="6600"/>
        </w:tabs>
      </w:pPr>
      <w:r>
        <w:tab/>
        <w:t>Приложение 4</w:t>
      </w:r>
    </w:p>
    <w:tbl>
      <w:tblPr>
        <w:tblW w:w="10650" w:type="dxa"/>
        <w:tblInd w:w="93" w:type="dxa"/>
        <w:tblLook w:val="04A0"/>
      </w:tblPr>
      <w:tblGrid>
        <w:gridCol w:w="4705"/>
        <w:gridCol w:w="1273"/>
        <w:gridCol w:w="481"/>
        <w:gridCol w:w="790"/>
        <w:gridCol w:w="1537"/>
        <w:gridCol w:w="613"/>
        <w:gridCol w:w="1260"/>
      </w:tblGrid>
      <w:tr w:rsidR="00C84D39" w:rsidTr="00C84D39">
        <w:trPr>
          <w:trHeight w:val="315"/>
        </w:trPr>
        <w:tc>
          <w:tcPr>
            <w:tcW w:w="10650" w:type="dxa"/>
            <w:gridSpan w:val="7"/>
            <w:tcBorders>
              <w:top w:val="nil"/>
              <w:left w:val="nil"/>
              <w:bottom w:val="nil"/>
              <w:right w:val="nil"/>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 xml:space="preserve">                                     Ведомственная структура расходов бюджета</w:t>
            </w:r>
          </w:p>
        </w:tc>
      </w:tr>
      <w:tr w:rsidR="00C84D39" w:rsidTr="00C84D39">
        <w:trPr>
          <w:trHeight w:val="315"/>
        </w:trPr>
        <w:tc>
          <w:tcPr>
            <w:tcW w:w="10650" w:type="dxa"/>
            <w:gridSpan w:val="7"/>
            <w:tcBorders>
              <w:top w:val="nil"/>
              <w:left w:val="nil"/>
              <w:bottom w:val="nil"/>
              <w:right w:val="nil"/>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 xml:space="preserve">    муниципального образования "Укыр"  на 2017 год и на плановый период 2018-2019 годов"</w:t>
            </w:r>
          </w:p>
        </w:tc>
      </w:tr>
      <w:tr w:rsidR="00C84D39" w:rsidTr="00C84D39">
        <w:trPr>
          <w:trHeight w:val="300"/>
        </w:trPr>
        <w:tc>
          <w:tcPr>
            <w:tcW w:w="4705" w:type="dxa"/>
            <w:tcBorders>
              <w:top w:val="single" w:sz="4" w:space="0" w:color="auto"/>
              <w:left w:val="single" w:sz="4" w:space="0" w:color="auto"/>
              <w:bottom w:val="nil"/>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xml:space="preserve">   Наименование</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C84D39" w:rsidRDefault="00C84D39" w:rsidP="00C84D39">
            <w:pPr>
              <w:rPr>
                <w:rFonts w:ascii="Courier New" w:hAnsi="Courier New" w:cs="Courier New"/>
                <w:sz w:val="22"/>
                <w:szCs w:val="22"/>
              </w:rPr>
            </w:pPr>
            <w:r>
              <w:rPr>
                <w:rFonts w:ascii="Courier New" w:hAnsi="Courier New" w:cs="Courier New"/>
                <w:sz w:val="22"/>
                <w:szCs w:val="22"/>
              </w:rPr>
              <w:t xml:space="preserve"> Коды ведомств  классиф</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single" w:sz="4" w:space="0" w:color="auto"/>
              <w:left w:val="nil"/>
              <w:bottom w:val="nil"/>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xml:space="preserve">План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Глава</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РЗ</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ПР</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ЦСР</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ВР</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на 2017 г.</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Муниципальное образование "Укыр"</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8683,4</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Общегосударственные вопросы</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3109,2</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Глава муниципального образования</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792,5</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Выполнение функций органами  местного самоуправления</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120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792,5</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Оплата труда гражданских служащих(главы)</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121</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608,7</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129</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183,8</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Функционирование Правительства Российской Федерации, высших исполнительных</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2316,7</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Выполнение функций органами  местного самоуправления</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7018002000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2316,7</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Оплата труда и 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1844,0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Оплата труда гражданских служащих</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121</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1416,3</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129</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427,7</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Приобретение услуг</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7018002000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240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430,1</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Оплата услуг связи</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7018002003</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242</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50,0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Коммунальные услуги</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7018002004</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110,0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Услуги по содержанию имущества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7018002005</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40,0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Прочие услуги</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7018002006</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50,0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Прочие расходы</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7018002007</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50,0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Увеличение стоимости основных средств</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7018002008</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30,0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Увеличение стоимости материальных запасов</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7018002009</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100,1</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Уплата налогов и прочих</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850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42,6</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Уплата земельного налога, налога на имущество</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851</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37,6</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Уплата штрафов и пеней</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7018002011</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853</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3,0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Уплата транспортного налога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7018002012</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852</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2,0</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Резервные  фонды</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10,0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Прочие  расходы</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7018005060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10,0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Осуществл.областн.госуд.полномочий</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0,7</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по определению перечня долж.лиц</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13</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8010600070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0,7</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Национальная оборона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65,4</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Выполнение функций органами  местного самоуправления</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65,4</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Оплата труда гражданских служащих</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121</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46,5</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129</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14,1</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Увеличение стоимости материальных запасов</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4,8</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Национальная экономика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32,3</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Выполнение функций органами  местного самоуправления</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6130103</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32,3</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Оплата труда гражданских служащих</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121</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23,6</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Начисления на оплату труда</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129</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7,2</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Поступление нефинансовых активов</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1,5</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559,6</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Коммунальное хозяйство</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559,6</w:t>
            </w:r>
          </w:p>
        </w:tc>
      </w:tr>
      <w:tr w:rsidR="00C84D39" w:rsidTr="00C84D39">
        <w:trPr>
          <w:trHeight w:val="900"/>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C84D39" w:rsidRDefault="00C84D39">
            <w:pPr>
              <w:rPr>
                <w:rFonts w:ascii="Courier New" w:hAnsi="Courier New" w:cs="Courier New"/>
                <w:sz w:val="22"/>
                <w:szCs w:val="22"/>
              </w:rPr>
            </w:pPr>
            <w:r>
              <w:rPr>
                <w:rFonts w:ascii="Courier New" w:hAnsi="Courier New" w:cs="Courier New"/>
                <w:sz w:val="22"/>
                <w:szCs w:val="22"/>
              </w:rPr>
              <w:t>Прочая закупка товаров,работ и услуг для обеспечения муниципальных нужд</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559,6</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Культура, кинематография и средства мас.информ.</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905</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2463,7</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Дворцы и дома культуры, другие учреждения культуры и средств массовой информации</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905</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2463,7</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в том числе</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 </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Дома культуры</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7038001030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611</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1832,7</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Библиотеки</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7038002040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611</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631,0</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Дорожное хозяйство</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09</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2438,1</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автомобильные дороги</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09</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244</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2438,1</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 </w:t>
            </w:r>
          </w:p>
        </w:tc>
      </w:tr>
      <w:tr w:rsidR="00C84D39" w:rsidTr="00C84D39">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b/>
                <w:bCs/>
                <w:sz w:val="22"/>
                <w:szCs w:val="22"/>
              </w:rPr>
            </w:pPr>
            <w:r>
              <w:rPr>
                <w:rFonts w:ascii="Courier New" w:hAnsi="Courier New" w:cs="Courier New"/>
                <w:b/>
                <w:bCs/>
                <w:sz w:val="22"/>
                <w:szCs w:val="22"/>
              </w:rPr>
              <w:t>Межбюджетные трансферты</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14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6960000020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b/>
                <w:bCs/>
                <w:sz w:val="22"/>
                <w:szCs w:val="22"/>
              </w:rPr>
            </w:pPr>
            <w:r>
              <w:rPr>
                <w:rFonts w:ascii="Courier New" w:hAnsi="Courier New" w:cs="Courier New"/>
                <w:b/>
                <w:bCs/>
                <w:sz w:val="22"/>
                <w:szCs w:val="22"/>
              </w:rPr>
              <w:t>540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b/>
                <w:bCs/>
                <w:sz w:val="22"/>
                <w:szCs w:val="22"/>
              </w:rPr>
            </w:pPr>
            <w:r>
              <w:rPr>
                <w:rFonts w:ascii="Courier New" w:hAnsi="Courier New" w:cs="Courier New"/>
                <w:b/>
                <w:bCs/>
                <w:sz w:val="22"/>
                <w:szCs w:val="22"/>
              </w:rPr>
              <w:t>4,4</w:t>
            </w:r>
          </w:p>
        </w:tc>
      </w:tr>
      <w:tr w:rsidR="00C84D39" w:rsidTr="00C84D39">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84D39" w:rsidRDefault="00C84D39">
            <w:pPr>
              <w:rPr>
                <w:rFonts w:ascii="Courier New" w:hAnsi="Courier New" w:cs="Courier New"/>
                <w:sz w:val="22"/>
                <w:szCs w:val="22"/>
              </w:rPr>
            </w:pPr>
            <w:r>
              <w:rPr>
                <w:rFonts w:ascii="Courier New" w:hAnsi="Courier New" w:cs="Courier New"/>
                <w:sz w:val="22"/>
                <w:szCs w:val="22"/>
              </w:rPr>
              <w:t>Межбюджетные трансферты</w:t>
            </w:r>
          </w:p>
        </w:tc>
        <w:tc>
          <w:tcPr>
            <w:tcW w:w="1264"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14</w:t>
            </w:r>
          </w:p>
        </w:tc>
        <w:tc>
          <w:tcPr>
            <w:tcW w:w="790"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6960000020</w:t>
            </w:r>
          </w:p>
        </w:tc>
        <w:tc>
          <w:tcPr>
            <w:tcW w:w="613" w:type="dxa"/>
            <w:tcBorders>
              <w:top w:val="nil"/>
              <w:left w:val="nil"/>
              <w:bottom w:val="single" w:sz="4" w:space="0" w:color="auto"/>
              <w:right w:val="single" w:sz="4" w:space="0" w:color="auto"/>
            </w:tcBorders>
            <w:shd w:val="clear" w:color="auto" w:fill="auto"/>
            <w:noWrap/>
            <w:vAlign w:val="bottom"/>
            <w:hideMark/>
          </w:tcPr>
          <w:p w:rsidR="00C84D39" w:rsidRDefault="00C84D39">
            <w:pPr>
              <w:jc w:val="center"/>
              <w:rPr>
                <w:rFonts w:ascii="Courier New" w:hAnsi="Courier New" w:cs="Courier New"/>
                <w:sz w:val="22"/>
                <w:szCs w:val="22"/>
              </w:rPr>
            </w:pPr>
            <w:r>
              <w:rPr>
                <w:rFonts w:ascii="Courier New" w:hAnsi="Courier New" w:cs="Courier New"/>
                <w:sz w:val="22"/>
                <w:szCs w:val="22"/>
              </w:rPr>
              <w:t>540</w:t>
            </w:r>
          </w:p>
        </w:tc>
        <w:tc>
          <w:tcPr>
            <w:tcW w:w="1260" w:type="dxa"/>
            <w:tcBorders>
              <w:top w:val="nil"/>
              <w:left w:val="nil"/>
              <w:bottom w:val="single" w:sz="4" w:space="0" w:color="auto"/>
              <w:right w:val="single" w:sz="4" w:space="0" w:color="auto"/>
            </w:tcBorders>
            <w:shd w:val="clear" w:color="auto" w:fill="auto"/>
            <w:noWrap/>
            <w:vAlign w:val="bottom"/>
            <w:hideMark/>
          </w:tcPr>
          <w:p w:rsidR="00C84D39" w:rsidRDefault="00C84D39">
            <w:pPr>
              <w:jc w:val="right"/>
              <w:rPr>
                <w:rFonts w:ascii="Courier New" w:hAnsi="Courier New" w:cs="Courier New"/>
                <w:sz w:val="22"/>
                <w:szCs w:val="22"/>
              </w:rPr>
            </w:pPr>
            <w:r>
              <w:rPr>
                <w:rFonts w:ascii="Courier New" w:hAnsi="Courier New" w:cs="Courier New"/>
                <w:sz w:val="22"/>
                <w:szCs w:val="22"/>
              </w:rPr>
              <w:t>4,4</w:t>
            </w:r>
          </w:p>
        </w:tc>
      </w:tr>
    </w:tbl>
    <w:p w:rsidR="00B32BD4" w:rsidRDefault="00B32BD4" w:rsidP="00C84D39">
      <w:pPr>
        <w:tabs>
          <w:tab w:val="left" w:pos="1005"/>
        </w:tabs>
      </w:pPr>
    </w:p>
    <w:p w:rsidR="00B32BD4" w:rsidRPr="00B32BD4" w:rsidRDefault="00B32BD4" w:rsidP="00B32BD4"/>
    <w:p w:rsidR="00B32BD4" w:rsidRPr="00B32BD4" w:rsidRDefault="003A2346" w:rsidP="003A2346">
      <w:pPr>
        <w:tabs>
          <w:tab w:val="left" w:pos="6015"/>
        </w:tabs>
      </w:pPr>
      <w:r>
        <w:tab/>
        <w:t>Приложение 8</w:t>
      </w:r>
    </w:p>
    <w:tbl>
      <w:tblPr>
        <w:tblW w:w="10311" w:type="dxa"/>
        <w:tblInd w:w="93" w:type="dxa"/>
        <w:tblLook w:val="04A0"/>
      </w:tblPr>
      <w:tblGrid>
        <w:gridCol w:w="222"/>
        <w:gridCol w:w="222"/>
        <w:gridCol w:w="3166"/>
        <w:gridCol w:w="3300"/>
        <w:gridCol w:w="2100"/>
        <w:gridCol w:w="222"/>
        <w:gridCol w:w="635"/>
        <w:gridCol w:w="222"/>
        <w:gridCol w:w="222"/>
      </w:tblGrid>
      <w:tr w:rsidR="00B32BD4" w:rsidTr="00B32BD4">
        <w:trPr>
          <w:trHeight w:val="300"/>
        </w:trPr>
        <w:tc>
          <w:tcPr>
            <w:tcW w:w="10311" w:type="dxa"/>
            <w:gridSpan w:val="9"/>
            <w:vMerge w:val="restart"/>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Источники финансирования дефицита бюджета муниципального образования "Укыр" на 2017 год и на плановый период 2018-2019 годов</w:t>
            </w:r>
          </w:p>
        </w:tc>
      </w:tr>
      <w:tr w:rsidR="00B32BD4" w:rsidTr="00B32BD4">
        <w:trPr>
          <w:trHeight w:val="300"/>
        </w:trPr>
        <w:tc>
          <w:tcPr>
            <w:tcW w:w="10311" w:type="dxa"/>
            <w:gridSpan w:val="9"/>
            <w:vMerge/>
            <w:tcBorders>
              <w:top w:val="nil"/>
              <w:left w:val="nil"/>
              <w:bottom w:val="nil"/>
              <w:right w:val="nil"/>
            </w:tcBorders>
            <w:vAlign w:val="center"/>
            <w:hideMark/>
          </w:tcPr>
          <w:p w:rsidR="00B32BD4" w:rsidRDefault="00B32BD4">
            <w:pPr>
              <w:rPr>
                <w:rFonts w:ascii="Courier New" w:hAnsi="Courier New" w:cs="Courier New"/>
                <w:b/>
                <w:bCs/>
                <w:sz w:val="22"/>
                <w:szCs w:val="22"/>
              </w:rPr>
            </w:pPr>
          </w:p>
        </w:tc>
      </w:tr>
      <w:tr w:rsidR="00B32BD4" w:rsidTr="00B32BD4">
        <w:trPr>
          <w:trHeight w:val="315"/>
        </w:trPr>
        <w:tc>
          <w:tcPr>
            <w:tcW w:w="222" w:type="dxa"/>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c>
          <w:tcPr>
            <w:tcW w:w="222" w:type="dxa"/>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c>
          <w:tcPr>
            <w:tcW w:w="9423" w:type="dxa"/>
            <w:gridSpan w:val="5"/>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c>
          <w:tcPr>
            <w:tcW w:w="222" w:type="dxa"/>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c>
          <w:tcPr>
            <w:tcW w:w="222" w:type="dxa"/>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r>
      <w:tr w:rsidR="00B32BD4" w:rsidTr="00B32BD4">
        <w:trPr>
          <w:gridAfter w:val="3"/>
          <w:wAfter w:w="1079" w:type="dxa"/>
          <w:trHeight w:val="315"/>
        </w:trPr>
        <w:tc>
          <w:tcPr>
            <w:tcW w:w="3610" w:type="dxa"/>
            <w:gridSpan w:val="3"/>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c>
          <w:tcPr>
            <w:tcW w:w="3300" w:type="dxa"/>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c>
          <w:tcPr>
            <w:tcW w:w="2100" w:type="dxa"/>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c>
          <w:tcPr>
            <w:tcW w:w="222" w:type="dxa"/>
            <w:tcBorders>
              <w:top w:val="nil"/>
              <w:left w:val="nil"/>
              <w:bottom w:val="nil"/>
              <w:right w:val="nil"/>
            </w:tcBorders>
            <w:shd w:val="clear" w:color="auto" w:fill="auto"/>
            <w:noWrap/>
            <w:vAlign w:val="bottom"/>
            <w:hideMark/>
          </w:tcPr>
          <w:p w:rsidR="00B32BD4" w:rsidRDefault="00B32BD4">
            <w:pPr>
              <w:jc w:val="center"/>
              <w:rPr>
                <w:rFonts w:ascii="Courier New" w:hAnsi="Courier New" w:cs="Courier New"/>
                <w:b/>
                <w:bCs/>
                <w:sz w:val="22"/>
                <w:szCs w:val="22"/>
              </w:rPr>
            </w:pPr>
          </w:p>
        </w:tc>
      </w:tr>
      <w:tr w:rsidR="00B32BD4" w:rsidTr="00B32BD4">
        <w:trPr>
          <w:gridAfter w:val="4"/>
          <w:wAfter w:w="1301" w:type="dxa"/>
          <w:trHeight w:val="300"/>
        </w:trPr>
        <w:tc>
          <w:tcPr>
            <w:tcW w:w="361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B32BD4" w:rsidRDefault="00B32BD4">
            <w:pPr>
              <w:jc w:val="center"/>
              <w:rPr>
                <w:rFonts w:ascii="Courier New" w:hAnsi="Courier New" w:cs="Courier New"/>
                <w:sz w:val="22"/>
                <w:szCs w:val="22"/>
              </w:rPr>
            </w:pPr>
            <w:r>
              <w:rPr>
                <w:rFonts w:ascii="Courier New" w:hAnsi="Courier New" w:cs="Courier New"/>
                <w:sz w:val="22"/>
                <w:szCs w:val="22"/>
              </w:rPr>
              <w:t>Наименование</w:t>
            </w:r>
          </w:p>
        </w:tc>
        <w:tc>
          <w:tcPr>
            <w:tcW w:w="3300" w:type="dxa"/>
            <w:vMerge w:val="restart"/>
            <w:tcBorders>
              <w:top w:val="single" w:sz="8" w:space="0" w:color="auto"/>
              <w:left w:val="single" w:sz="8" w:space="0" w:color="auto"/>
              <w:bottom w:val="single" w:sz="8" w:space="0" w:color="000000"/>
              <w:right w:val="nil"/>
            </w:tcBorders>
            <w:shd w:val="clear" w:color="auto" w:fill="auto"/>
            <w:hideMark/>
          </w:tcPr>
          <w:p w:rsidR="00B32BD4" w:rsidRDefault="00B32BD4">
            <w:pPr>
              <w:jc w:val="center"/>
              <w:rPr>
                <w:rFonts w:ascii="Courier New" w:hAnsi="Courier New" w:cs="Courier New"/>
                <w:sz w:val="22"/>
                <w:szCs w:val="22"/>
              </w:rPr>
            </w:pPr>
            <w:r>
              <w:rPr>
                <w:rFonts w:ascii="Courier New" w:hAnsi="Courier New" w:cs="Courier New"/>
                <w:sz w:val="22"/>
                <w:szCs w:val="22"/>
              </w:rPr>
              <w:t>Код бюджетной классификации</w:t>
            </w:r>
          </w:p>
        </w:tc>
        <w:tc>
          <w:tcPr>
            <w:tcW w:w="2100" w:type="dxa"/>
            <w:tcBorders>
              <w:top w:val="single" w:sz="8" w:space="0" w:color="auto"/>
              <w:left w:val="single" w:sz="8" w:space="0" w:color="auto"/>
              <w:bottom w:val="single" w:sz="4" w:space="0" w:color="auto"/>
              <w:right w:val="nil"/>
            </w:tcBorders>
            <w:shd w:val="clear" w:color="auto" w:fill="auto"/>
            <w:noWrap/>
            <w:vAlign w:val="bottom"/>
            <w:hideMark/>
          </w:tcPr>
          <w:p w:rsidR="00B32BD4" w:rsidRDefault="00B32BD4">
            <w:pPr>
              <w:rPr>
                <w:rFonts w:ascii="Courier New" w:hAnsi="Courier New" w:cs="Courier New"/>
                <w:sz w:val="22"/>
                <w:szCs w:val="22"/>
              </w:rPr>
            </w:pPr>
            <w:r>
              <w:rPr>
                <w:rFonts w:ascii="Courier New" w:hAnsi="Courier New" w:cs="Courier New"/>
                <w:sz w:val="22"/>
                <w:szCs w:val="22"/>
              </w:rPr>
              <w:t> </w:t>
            </w:r>
          </w:p>
        </w:tc>
      </w:tr>
      <w:tr w:rsidR="00B32BD4" w:rsidTr="00B32BD4">
        <w:trPr>
          <w:gridAfter w:val="3"/>
          <w:wAfter w:w="1079" w:type="dxa"/>
          <w:trHeight w:val="330"/>
        </w:trPr>
        <w:tc>
          <w:tcPr>
            <w:tcW w:w="3610" w:type="dxa"/>
            <w:gridSpan w:val="3"/>
            <w:vMerge/>
            <w:tcBorders>
              <w:top w:val="single" w:sz="8" w:space="0" w:color="auto"/>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3300" w:type="dxa"/>
            <w:vMerge/>
            <w:tcBorders>
              <w:top w:val="single" w:sz="8" w:space="0" w:color="auto"/>
              <w:left w:val="single" w:sz="8" w:space="0" w:color="auto"/>
              <w:bottom w:val="single" w:sz="8" w:space="0" w:color="000000"/>
              <w:right w:val="nil"/>
            </w:tcBorders>
            <w:vAlign w:val="center"/>
            <w:hideMark/>
          </w:tcPr>
          <w:p w:rsidR="00B32BD4" w:rsidRDefault="00B32BD4">
            <w:pPr>
              <w:rPr>
                <w:rFonts w:ascii="Courier New" w:hAnsi="Courier New" w:cs="Courier New"/>
                <w:sz w:val="22"/>
                <w:szCs w:val="22"/>
              </w:rPr>
            </w:pPr>
          </w:p>
        </w:tc>
        <w:tc>
          <w:tcPr>
            <w:tcW w:w="232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2017</w:t>
            </w:r>
          </w:p>
        </w:tc>
      </w:tr>
      <w:tr w:rsidR="00B32BD4" w:rsidTr="00B32BD4">
        <w:trPr>
          <w:gridAfter w:val="3"/>
          <w:wAfter w:w="1079" w:type="dxa"/>
          <w:trHeight w:val="315"/>
        </w:trPr>
        <w:tc>
          <w:tcPr>
            <w:tcW w:w="3610" w:type="dxa"/>
            <w:gridSpan w:val="3"/>
            <w:tcBorders>
              <w:top w:val="nil"/>
              <w:left w:val="single" w:sz="8" w:space="0" w:color="auto"/>
              <w:bottom w:val="single" w:sz="8" w:space="0" w:color="auto"/>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1</w:t>
            </w:r>
          </w:p>
        </w:tc>
        <w:tc>
          <w:tcPr>
            <w:tcW w:w="3300" w:type="dxa"/>
            <w:tcBorders>
              <w:top w:val="nil"/>
              <w:left w:val="nil"/>
              <w:bottom w:val="single" w:sz="8" w:space="0" w:color="auto"/>
              <w:right w:val="nil"/>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2</w:t>
            </w:r>
          </w:p>
        </w:tc>
        <w:tc>
          <w:tcPr>
            <w:tcW w:w="2322" w:type="dxa"/>
            <w:gridSpan w:val="2"/>
            <w:tcBorders>
              <w:top w:val="nil"/>
              <w:left w:val="single" w:sz="8" w:space="0" w:color="auto"/>
              <w:bottom w:val="single" w:sz="8" w:space="0" w:color="auto"/>
              <w:right w:val="nil"/>
            </w:tcBorders>
            <w:shd w:val="clear" w:color="auto" w:fill="auto"/>
            <w:noWrap/>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3</w:t>
            </w:r>
          </w:p>
        </w:tc>
      </w:tr>
      <w:tr w:rsidR="00B32BD4" w:rsidTr="00B32BD4">
        <w:trPr>
          <w:gridAfter w:val="3"/>
          <w:wAfter w:w="1079" w:type="dxa"/>
          <w:trHeight w:val="688"/>
        </w:trPr>
        <w:tc>
          <w:tcPr>
            <w:tcW w:w="3610" w:type="dxa"/>
            <w:gridSpan w:val="3"/>
            <w:tcBorders>
              <w:top w:val="nil"/>
              <w:left w:val="single" w:sz="8" w:space="0" w:color="auto"/>
              <w:bottom w:val="single" w:sz="8" w:space="0" w:color="auto"/>
              <w:right w:val="nil"/>
            </w:tcBorders>
            <w:shd w:val="clear" w:color="auto" w:fill="auto"/>
            <w:hideMark/>
          </w:tcPr>
          <w:p w:rsidR="00B32BD4" w:rsidRDefault="00B32BD4">
            <w:pPr>
              <w:rPr>
                <w:rFonts w:ascii="Courier New" w:hAnsi="Courier New" w:cs="Courier New"/>
                <w:b/>
                <w:bCs/>
                <w:sz w:val="22"/>
                <w:szCs w:val="22"/>
              </w:rPr>
            </w:pPr>
            <w:r>
              <w:rPr>
                <w:rFonts w:ascii="Courier New" w:hAnsi="Courier New" w:cs="Courier New"/>
                <w:b/>
                <w:bCs/>
                <w:sz w:val="22"/>
                <w:szCs w:val="22"/>
              </w:rPr>
              <w:t> </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00010000000000000000</w:t>
            </w:r>
          </w:p>
        </w:tc>
        <w:tc>
          <w:tcPr>
            <w:tcW w:w="2322" w:type="dxa"/>
            <w:gridSpan w:val="2"/>
            <w:tcBorders>
              <w:top w:val="nil"/>
              <w:left w:val="nil"/>
              <w:bottom w:val="single" w:sz="8" w:space="0" w:color="auto"/>
              <w:right w:val="nil"/>
            </w:tcBorders>
            <w:shd w:val="clear" w:color="auto" w:fill="auto"/>
            <w:vAlign w:val="bottom"/>
            <w:hideMark/>
          </w:tcPr>
          <w:p w:rsidR="00B32BD4" w:rsidRDefault="00B32BD4">
            <w:pPr>
              <w:jc w:val="center"/>
              <w:rPr>
                <w:rFonts w:ascii="Courier New" w:hAnsi="Courier New" w:cs="Courier New"/>
                <w:b/>
                <w:bCs/>
                <w:color w:val="000000"/>
                <w:sz w:val="22"/>
                <w:szCs w:val="22"/>
              </w:rPr>
            </w:pPr>
            <w:r>
              <w:rPr>
                <w:rFonts w:ascii="Courier New" w:hAnsi="Courier New" w:cs="Courier New"/>
                <w:b/>
                <w:bCs/>
                <w:color w:val="000000"/>
                <w:sz w:val="22"/>
                <w:szCs w:val="22"/>
              </w:rPr>
              <w:t>188,7</w:t>
            </w:r>
          </w:p>
        </w:tc>
      </w:tr>
      <w:tr w:rsidR="00B32BD4" w:rsidTr="00B32BD4">
        <w:trPr>
          <w:gridAfter w:val="3"/>
          <w:wAfter w:w="1079" w:type="dxa"/>
          <w:trHeight w:val="547"/>
        </w:trPr>
        <w:tc>
          <w:tcPr>
            <w:tcW w:w="3610" w:type="dxa"/>
            <w:gridSpan w:val="3"/>
            <w:tcBorders>
              <w:top w:val="nil"/>
              <w:left w:val="single" w:sz="8" w:space="0" w:color="auto"/>
              <w:bottom w:val="single" w:sz="8" w:space="0" w:color="auto"/>
              <w:right w:val="nil"/>
            </w:tcBorders>
            <w:shd w:val="clear" w:color="auto" w:fill="auto"/>
            <w:hideMark/>
          </w:tcPr>
          <w:p w:rsidR="00B32BD4" w:rsidRDefault="00B32BD4">
            <w:pPr>
              <w:rPr>
                <w:rFonts w:ascii="Courier New" w:hAnsi="Courier New" w:cs="Courier New"/>
                <w:b/>
                <w:bCs/>
                <w:sz w:val="22"/>
                <w:szCs w:val="22"/>
              </w:rPr>
            </w:pPr>
            <w:r>
              <w:rPr>
                <w:rFonts w:ascii="Courier New" w:hAnsi="Courier New" w:cs="Courier New"/>
                <w:b/>
                <w:bCs/>
                <w:sz w:val="22"/>
                <w:szCs w:val="22"/>
              </w:rPr>
              <w:t>Кредиты кредитных организаций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11701020000000000000</w:t>
            </w:r>
          </w:p>
        </w:tc>
        <w:tc>
          <w:tcPr>
            <w:tcW w:w="2322" w:type="dxa"/>
            <w:gridSpan w:val="2"/>
            <w:tcBorders>
              <w:top w:val="single" w:sz="8" w:space="0" w:color="auto"/>
              <w:left w:val="nil"/>
              <w:bottom w:val="single" w:sz="8" w:space="0" w:color="auto"/>
              <w:right w:val="nil"/>
            </w:tcBorders>
            <w:shd w:val="clear" w:color="auto" w:fill="auto"/>
            <w:vAlign w:val="bottom"/>
            <w:hideMark/>
          </w:tcPr>
          <w:p w:rsidR="00B32BD4" w:rsidRDefault="00B32BD4">
            <w:pPr>
              <w:jc w:val="center"/>
              <w:rPr>
                <w:rFonts w:ascii="Courier New" w:hAnsi="Courier New" w:cs="Courier New"/>
                <w:b/>
                <w:bCs/>
                <w:color w:val="000000"/>
                <w:sz w:val="22"/>
                <w:szCs w:val="22"/>
              </w:rPr>
            </w:pPr>
            <w:r>
              <w:rPr>
                <w:rFonts w:ascii="Courier New" w:hAnsi="Courier New" w:cs="Courier New"/>
                <w:b/>
                <w:bCs/>
                <w:color w:val="000000"/>
                <w:sz w:val="22"/>
                <w:szCs w:val="22"/>
              </w:rPr>
              <w:t>188,7</w:t>
            </w:r>
          </w:p>
        </w:tc>
      </w:tr>
      <w:tr w:rsidR="00B32BD4" w:rsidTr="00B32BD4">
        <w:trPr>
          <w:gridAfter w:val="3"/>
          <w:wAfter w:w="1079" w:type="dxa"/>
          <w:trHeight w:val="770"/>
        </w:trPr>
        <w:tc>
          <w:tcPr>
            <w:tcW w:w="3610" w:type="dxa"/>
            <w:gridSpan w:val="3"/>
            <w:tcBorders>
              <w:top w:val="nil"/>
              <w:left w:val="single" w:sz="8" w:space="0" w:color="auto"/>
              <w:bottom w:val="single" w:sz="8" w:space="0" w:color="auto"/>
              <w:right w:val="nil"/>
            </w:tcBorders>
            <w:shd w:val="clear" w:color="auto" w:fill="auto"/>
            <w:hideMark/>
          </w:tcPr>
          <w:p w:rsidR="00B32BD4" w:rsidRDefault="00B32BD4">
            <w:pPr>
              <w:rPr>
                <w:rFonts w:ascii="Courier New" w:hAnsi="Courier New" w:cs="Courier New"/>
                <w:sz w:val="22"/>
                <w:szCs w:val="22"/>
              </w:rPr>
            </w:pPr>
            <w:r>
              <w:rPr>
                <w:rFonts w:ascii="Courier New" w:hAnsi="Courier New" w:cs="Courier New"/>
                <w:sz w:val="22"/>
                <w:szCs w:val="22"/>
              </w:rPr>
              <w:t>Получение кредитов от кредитных организаций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11701020000000000700</w:t>
            </w:r>
          </w:p>
        </w:tc>
        <w:tc>
          <w:tcPr>
            <w:tcW w:w="2322" w:type="dxa"/>
            <w:gridSpan w:val="2"/>
            <w:tcBorders>
              <w:top w:val="single" w:sz="8" w:space="0" w:color="auto"/>
              <w:left w:val="nil"/>
              <w:bottom w:val="single" w:sz="8" w:space="0" w:color="auto"/>
              <w:right w:val="nil"/>
            </w:tcBorders>
            <w:shd w:val="clear" w:color="auto" w:fill="auto"/>
            <w:vAlign w:val="bottom"/>
            <w:hideMark/>
          </w:tcPr>
          <w:p w:rsidR="00B32BD4" w:rsidRDefault="00B32BD4">
            <w:pPr>
              <w:jc w:val="center"/>
              <w:rPr>
                <w:rFonts w:ascii="Courier New" w:hAnsi="Courier New" w:cs="Courier New"/>
                <w:b/>
                <w:bCs/>
                <w:color w:val="000000"/>
                <w:sz w:val="22"/>
                <w:szCs w:val="22"/>
              </w:rPr>
            </w:pPr>
            <w:r>
              <w:rPr>
                <w:rFonts w:ascii="Courier New" w:hAnsi="Courier New" w:cs="Courier New"/>
                <w:b/>
                <w:bCs/>
                <w:color w:val="000000"/>
                <w:sz w:val="22"/>
                <w:szCs w:val="22"/>
              </w:rPr>
              <w:t>188,7</w:t>
            </w:r>
          </w:p>
        </w:tc>
      </w:tr>
      <w:tr w:rsidR="00B32BD4" w:rsidTr="00B32BD4">
        <w:trPr>
          <w:gridAfter w:val="3"/>
          <w:wAfter w:w="1079" w:type="dxa"/>
          <w:trHeight w:val="1254"/>
        </w:trPr>
        <w:tc>
          <w:tcPr>
            <w:tcW w:w="3610" w:type="dxa"/>
            <w:gridSpan w:val="3"/>
            <w:tcBorders>
              <w:top w:val="nil"/>
              <w:left w:val="single" w:sz="8" w:space="0" w:color="auto"/>
              <w:bottom w:val="single" w:sz="8" w:space="0" w:color="auto"/>
              <w:right w:val="nil"/>
            </w:tcBorders>
            <w:shd w:val="clear" w:color="auto" w:fill="auto"/>
            <w:hideMark/>
          </w:tcPr>
          <w:p w:rsidR="00B32BD4" w:rsidRDefault="00B32BD4">
            <w:pPr>
              <w:rPr>
                <w:rFonts w:ascii="Courier New" w:hAnsi="Courier New" w:cs="Courier New"/>
                <w:sz w:val="22"/>
                <w:szCs w:val="22"/>
              </w:rPr>
            </w:pPr>
            <w:r>
              <w:rPr>
                <w:rFonts w:ascii="Courier New" w:hAnsi="Courier New" w:cs="Courier New"/>
                <w:sz w:val="22"/>
                <w:szCs w:val="22"/>
              </w:rPr>
              <w:t>Получение кредитов от кредитных организаций бюджетами муниципальных образований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11701020000100000710</w:t>
            </w:r>
          </w:p>
        </w:tc>
        <w:tc>
          <w:tcPr>
            <w:tcW w:w="2322" w:type="dxa"/>
            <w:gridSpan w:val="2"/>
            <w:tcBorders>
              <w:top w:val="single" w:sz="8" w:space="0" w:color="auto"/>
              <w:left w:val="nil"/>
              <w:bottom w:val="single" w:sz="8" w:space="0" w:color="auto"/>
              <w:right w:val="nil"/>
            </w:tcBorders>
            <w:shd w:val="clear" w:color="auto" w:fill="auto"/>
            <w:vAlign w:val="bottom"/>
            <w:hideMark/>
          </w:tcPr>
          <w:p w:rsidR="00B32BD4" w:rsidRDefault="00B32BD4">
            <w:pPr>
              <w:jc w:val="center"/>
              <w:rPr>
                <w:rFonts w:ascii="Courier New" w:hAnsi="Courier New" w:cs="Courier New"/>
                <w:b/>
                <w:bCs/>
                <w:color w:val="000000"/>
                <w:sz w:val="22"/>
                <w:szCs w:val="22"/>
              </w:rPr>
            </w:pPr>
            <w:r>
              <w:rPr>
                <w:rFonts w:ascii="Courier New" w:hAnsi="Courier New" w:cs="Courier New"/>
                <w:b/>
                <w:bCs/>
                <w:color w:val="000000"/>
                <w:sz w:val="22"/>
                <w:szCs w:val="22"/>
              </w:rPr>
              <w:t>188,7</w:t>
            </w:r>
          </w:p>
        </w:tc>
      </w:tr>
      <w:tr w:rsidR="00B32BD4" w:rsidTr="00B32BD4">
        <w:trPr>
          <w:gridAfter w:val="3"/>
          <w:wAfter w:w="1079" w:type="dxa"/>
          <w:trHeight w:val="1260"/>
        </w:trPr>
        <w:tc>
          <w:tcPr>
            <w:tcW w:w="3610" w:type="dxa"/>
            <w:gridSpan w:val="3"/>
            <w:tcBorders>
              <w:top w:val="nil"/>
              <w:left w:val="single" w:sz="8" w:space="0" w:color="auto"/>
              <w:bottom w:val="nil"/>
              <w:right w:val="single" w:sz="8" w:space="0" w:color="auto"/>
            </w:tcBorders>
            <w:shd w:val="clear" w:color="auto" w:fill="auto"/>
            <w:hideMark/>
          </w:tcPr>
          <w:p w:rsidR="00B32BD4" w:rsidRDefault="00B32BD4">
            <w:pPr>
              <w:rPr>
                <w:rFonts w:ascii="Courier New" w:hAnsi="Courier New" w:cs="Courier New"/>
                <w:b/>
                <w:bCs/>
                <w:sz w:val="22"/>
                <w:szCs w:val="22"/>
              </w:rPr>
            </w:pPr>
            <w:r>
              <w:rPr>
                <w:rFonts w:ascii="Courier New" w:hAnsi="Courier New" w:cs="Courier New"/>
                <w:b/>
                <w:bCs/>
                <w:sz w:val="22"/>
                <w:szCs w:val="22"/>
              </w:rPr>
              <w:t>Изменение остатков средств на счетах по учету средств бюджетов</w:t>
            </w:r>
          </w:p>
        </w:tc>
        <w:tc>
          <w:tcPr>
            <w:tcW w:w="3300" w:type="dxa"/>
            <w:tcBorders>
              <w:top w:val="nil"/>
              <w:left w:val="nil"/>
              <w:bottom w:val="nil"/>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00001050000000000000</w:t>
            </w:r>
          </w:p>
        </w:tc>
        <w:tc>
          <w:tcPr>
            <w:tcW w:w="2322" w:type="dxa"/>
            <w:gridSpan w:val="2"/>
            <w:tcBorders>
              <w:top w:val="single" w:sz="8" w:space="0" w:color="auto"/>
              <w:left w:val="nil"/>
              <w:bottom w:val="single" w:sz="8" w:space="0" w:color="auto"/>
              <w:right w:val="nil"/>
            </w:tcBorders>
            <w:shd w:val="clear" w:color="auto" w:fill="auto"/>
            <w:vAlign w:val="bottom"/>
            <w:hideMark/>
          </w:tcPr>
          <w:p w:rsidR="00B32BD4" w:rsidRDefault="00B32BD4">
            <w:pPr>
              <w:jc w:val="center"/>
              <w:rPr>
                <w:rFonts w:ascii="Courier New" w:hAnsi="Courier New" w:cs="Courier New"/>
                <w:b/>
                <w:bCs/>
                <w:color w:val="000000"/>
                <w:sz w:val="22"/>
                <w:szCs w:val="22"/>
              </w:rPr>
            </w:pPr>
            <w:r>
              <w:rPr>
                <w:rFonts w:ascii="Courier New" w:hAnsi="Courier New" w:cs="Courier New"/>
                <w:b/>
                <w:bCs/>
                <w:color w:val="000000"/>
                <w:sz w:val="22"/>
                <w:szCs w:val="22"/>
              </w:rPr>
              <w:t>188,7</w:t>
            </w:r>
          </w:p>
        </w:tc>
      </w:tr>
      <w:tr w:rsidR="00B32BD4" w:rsidTr="00B32BD4">
        <w:trPr>
          <w:gridAfter w:val="3"/>
          <w:wAfter w:w="1079" w:type="dxa"/>
          <w:trHeight w:val="300"/>
        </w:trPr>
        <w:tc>
          <w:tcPr>
            <w:tcW w:w="361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B32BD4" w:rsidRDefault="00B32BD4">
            <w:pPr>
              <w:rPr>
                <w:rFonts w:ascii="Courier New" w:hAnsi="Courier New" w:cs="Courier New"/>
                <w:sz w:val="22"/>
                <w:szCs w:val="22"/>
              </w:rPr>
            </w:pPr>
            <w:r>
              <w:rPr>
                <w:rFonts w:ascii="Courier New" w:hAnsi="Courier New" w:cs="Courier New"/>
                <w:sz w:val="22"/>
                <w:szCs w:val="22"/>
              </w:rPr>
              <w:t xml:space="preserve">Увеличение прочих остатков средств бюджетов  </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00001050200000000500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-8494,7</w:t>
            </w:r>
          </w:p>
        </w:tc>
      </w:tr>
      <w:tr w:rsidR="00B32BD4" w:rsidTr="00B32BD4">
        <w:trPr>
          <w:gridAfter w:val="3"/>
          <w:wAfter w:w="1079" w:type="dxa"/>
          <w:trHeight w:val="315"/>
        </w:trPr>
        <w:tc>
          <w:tcPr>
            <w:tcW w:w="3610" w:type="dxa"/>
            <w:gridSpan w:val="3"/>
            <w:vMerge/>
            <w:tcBorders>
              <w:top w:val="single" w:sz="8" w:space="0" w:color="auto"/>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B32BD4" w:rsidRDefault="00B32BD4">
            <w:pPr>
              <w:rPr>
                <w:rFonts w:ascii="Courier New" w:hAnsi="Courier New" w:cs="Courier New"/>
                <w:b/>
                <w:bCs/>
                <w:sz w:val="22"/>
                <w:szCs w:val="22"/>
              </w:rPr>
            </w:pPr>
          </w:p>
        </w:tc>
      </w:tr>
      <w:tr w:rsidR="00B32BD4" w:rsidTr="00B32BD4">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B32BD4" w:rsidRDefault="00B32BD4">
            <w:pPr>
              <w:rPr>
                <w:rFonts w:ascii="Courier New" w:hAnsi="Courier New" w:cs="Courier New"/>
                <w:sz w:val="22"/>
                <w:szCs w:val="22"/>
              </w:rPr>
            </w:pPr>
            <w:r>
              <w:rPr>
                <w:rFonts w:ascii="Courier New" w:hAnsi="Courier New" w:cs="Courier New"/>
                <w:sz w:val="22"/>
                <w:szCs w:val="22"/>
              </w:rPr>
              <w:t>Увеличение прочих остатков денежных средств бюджетов</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00001050201000000510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-8494,7</w:t>
            </w:r>
          </w:p>
        </w:tc>
      </w:tr>
      <w:tr w:rsidR="00B32BD4" w:rsidTr="00B32BD4">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B32BD4" w:rsidRDefault="00B32BD4">
            <w:pPr>
              <w:rPr>
                <w:rFonts w:ascii="Courier New" w:hAnsi="Courier New" w:cs="Courier New"/>
                <w:b/>
                <w:bCs/>
                <w:sz w:val="22"/>
                <w:szCs w:val="22"/>
              </w:rPr>
            </w:pPr>
          </w:p>
        </w:tc>
      </w:tr>
      <w:tr w:rsidR="00B32BD4" w:rsidTr="00B32BD4">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B32BD4" w:rsidRDefault="00B32BD4">
            <w:pPr>
              <w:rPr>
                <w:rFonts w:ascii="Courier New" w:hAnsi="Courier New" w:cs="Courier New"/>
                <w:sz w:val="22"/>
                <w:szCs w:val="22"/>
              </w:rPr>
            </w:pPr>
            <w:r>
              <w:rPr>
                <w:rFonts w:ascii="Courier New" w:hAnsi="Courier New" w:cs="Courier New"/>
                <w:sz w:val="22"/>
                <w:szCs w:val="22"/>
              </w:rPr>
              <w:t>Увеличение прочих остатков денежных средств бюджетов поселений</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00001050201100000510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-8494,7</w:t>
            </w:r>
          </w:p>
        </w:tc>
      </w:tr>
      <w:tr w:rsidR="00B32BD4" w:rsidTr="00B32BD4">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B32BD4" w:rsidRDefault="00B32BD4">
            <w:pPr>
              <w:rPr>
                <w:rFonts w:ascii="Courier New" w:hAnsi="Courier New" w:cs="Courier New"/>
                <w:b/>
                <w:bCs/>
                <w:sz w:val="22"/>
                <w:szCs w:val="22"/>
              </w:rPr>
            </w:pPr>
          </w:p>
        </w:tc>
      </w:tr>
      <w:tr w:rsidR="00B32BD4" w:rsidTr="00B32BD4">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B32BD4" w:rsidRDefault="00B32BD4">
            <w:pPr>
              <w:rPr>
                <w:rFonts w:ascii="Courier New" w:hAnsi="Courier New" w:cs="Courier New"/>
                <w:sz w:val="22"/>
                <w:szCs w:val="22"/>
              </w:rPr>
            </w:pPr>
            <w:r>
              <w:rPr>
                <w:rFonts w:ascii="Courier New" w:hAnsi="Courier New" w:cs="Courier New"/>
                <w:sz w:val="22"/>
                <w:szCs w:val="22"/>
              </w:rPr>
              <w:t xml:space="preserve">Уменьшение прочих остатков средств бюджетов  </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00001050200000000600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8683,4</w:t>
            </w:r>
          </w:p>
        </w:tc>
      </w:tr>
      <w:tr w:rsidR="00B32BD4" w:rsidTr="00B32BD4">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B32BD4" w:rsidRDefault="00B32BD4">
            <w:pPr>
              <w:rPr>
                <w:rFonts w:ascii="Courier New" w:hAnsi="Courier New" w:cs="Courier New"/>
                <w:b/>
                <w:bCs/>
                <w:sz w:val="22"/>
                <w:szCs w:val="22"/>
              </w:rPr>
            </w:pPr>
          </w:p>
        </w:tc>
      </w:tr>
      <w:tr w:rsidR="00B32BD4" w:rsidTr="00B32BD4">
        <w:trPr>
          <w:gridAfter w:val="3"/>
          <w:wAfter w:w="1079" w:type="dxa"/>
          <w:trHeight w:val="315"/>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B32BD4" w:rsidRDefault="00B32BD4">
            <w:pPr>
              <w:rPr>
                <w:rFonts w:ascii="Courier New" w:hAnsi="Courier New" w:cs="Courier New"/>
                <w:sz w:val="22"/>
                <w:szCs w:val="22"/>
              </w:rPr>
            </w:pPr>
            <w:r>
              <w:rPr>
                <w:rFonts w:ascii="Courier New" w:hAnsi="Courier New" w:cs="Courier New"/>
                <w:sz w:val="22"/>
                <w:szCs w:val="22"/>
              </w:rPr>
              <w:t>Уменьшение прочих остатков денежных средств бюджетов</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00001050201000000610</w:t>
            </w:r>
          </w:p>
        </w:tc>
        <w:tc>
          <w:tcPr>
            <w:tcW w:w="2322" w:type="dxa"/>
            <w:gridSpan w:val="2"/>
            <w:tcBorders>
              <w:top w:val="single" w:sz="8" w:space="0" w:color="auto"/>
              <w:left w:val="nil"/>
              <w:bottom w:val="nil"/>
              <w:right w:val="nil"/>
            </w:tcBorders>
            <w:shd w:val="clear" w:color="auto" w:fill="auto"/>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 </w:t>
            </w:r>
          </w:p>
        </w:tc>
      </w:tr>
      <w:tr w:rsidR="00B32BD4" w:rsidTr="00B32BD4">
        <w:trPr>
          <w:gridAfter w:val="3"/>
          <w:wAfter w:w="1079" w:type="dxa"/>
          <w:trHeight w:val="330"/>
        </w:trPr>
        <w:tc>
          <w:tcPr>
            <w:tcW w:w="3610" w:type="dxa"/>
            <w:gridSpan w:val="3"/>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2322" w:type="dxa"/>
            <w:gridSpan w:val="2"/>
            <w:tcBorders>
              <w:top w:val="nil"/>
              <w:left w:val="nil"/>
              <w:bottom w:val="single" w:sz="8" w:space="0" w:color="auto"/>
              <w:right w:val="nil"/>
            </w:tcBorders>
            <w:shd w:val="clear" w:color="auto" w:fill="auto"/>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8683,4</w:t>
            </w:r>
          </w:p>
        </w:tc>
      </w:tr>
      <w:tr w:rsidR="00B32BD4" w:rsidTr="00B32BD4">
        <w:trPr>
          <w:gridAfter w:val="3"/>
          <w:wAfter w:w="1079" w:type="dxa"/>
          <w:trHeight w:val="300"/>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B32BD4" w:rsidRDefault="00B32BD4">
            <w:pPr>
              <w:rPr>
                <w:rFonts w:ascii="Courier New" w:hAnsi="Courier New" w:cs="Courier New"/>
                <w:sz w:val="22"/>
                <w:szCs w:val="22"/>
              </w:rPr>
            </w:pPr>
            <w:r>
              <w:rPr>
                <w:rFonts w:ascii="Courier New" w:hAnsi="Courier New" w:cs="Courier New"/>
                <w:sz w:val="22"/>
                <w:szCs w:val="22"/>
              </w:rPr>
              <w:t>Уменьшение прочих остатков денежных средств бюджетов поселений</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B32BD4" w:rsidRDefault="00B32BD4">
            <w:pPr>
              <w:jc w:val="center"/>
              <w:rPr>
                <w:rFonts w:ascii="Courier New" w:hAnsi="Courier New" w:cs="Courier New"/>
                <w:sz w:val="22"/>
                <w:szCs w:val="22"/>
              </w:rPr>
            </w:pPr>
            <w:r>
              <w:rPr>
                <w:rFonts w:ascii="Courier New" w:hAnsi="Courier New" w:cs="Courier New"/>
                <w:sz w:val="22"/>
                <w:szCs w:val="22"/>
              </w:rPr>
              <w:t>00001050201100000610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B32BD4" w:rsidRDefault="00B32BD4">
            <w:pPr>
              <w:jc w:val="center"/>
              <w:rPr>
                <w:rFonts w:ascii="Courier New" w:hAnsi="Courier New" w:cs="Courier New"/>
                <w:b/>
                <w:bCs/>
                <w:sz w:val="22"/>
                <w:szCs w:val="22"/>
              </w:rPr>
            </w:pPr>
            <w:r>
              <w:rPr>
                <w:rFonts w:ascii="Courier New" w:hAnsi="Courier New" w:cs="Courier New"/>
                <w:b/>
                <w:bCs/>
                <w:sz w:val="22"/>
                <w:szCs w:val="22"/>
              </w:rPr>
              <w:t>8683,4</w:t>
            </w:r>
          </w:p>
        </w:tc>
      </w:tr>
      <w:tr w:rsidR="00B32BD4" w:rsidTr="00B32BD4">
        <w:trPr>
          <w:gridAfter w:val="3"/>
          <w:wAfter w:w="1079" w:type="dxa"/>
          <w:trHeight w:val="315"/>
        </w:trPr>
        <w:tc>
          <w:tcPr>
            <w:tcW w:w="3610" w:type="dxa"/>
            <w:gridSpan w:val="3"/>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B32BD4" w:rsidRDefault="00B32BD4">
            <w:pPr>
              <w:rPr>
                <w:rFonts w:ascii="Courier New" w:hAnsi="Courier New" w:cs="Courier New"/>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B32BD4" w:rsidRDefault="00B32BD4">
            <w:pPr>
              <w:rPr>
                <w:rFonts w:ascii="Courier New" w:hAnsi="Courier New" w:cs="Courier New"/>
                <w:b/>
                <w:bCs/>
                <w:sz w:val="22"/>
                <w:szCs w:val="22"/>
              </w:rPr>
            </w:pPr>
          </w:p>
        </w:tc>
      </w:tr>
      <w:tr w:rsidR="00B32BD4" w:rsidTr="00B32BD4">
        <w:trPr>
          <w:gridAfter w:val="3"/>
          <w:wAfter w:w="1079" w:type="dxa"/>
          <w:trHeight w:val="300"/>
        </w:trPr>
        <w:tc>
          <w:tcPr>
            <w:tcW w:w="3610" w:type="dxa"/>
            <w:gridSpan w:val="3"/>
            <w:tcBorders>
              <w:top w:val="nil"/>
              <w:left w:val="nil"/>
              <w:bottom w:val="nil"/>
              <w:right w:val="nil"/>
            </w:tcBorders>
            <w:shd w:val="clear" w:color="auto" w:fill="auto"/>
            <w:noWrap/>
            <w:vAlign w:val="bottom"/>
            <w:hideMark/>
          </w:tcPr>
          <w:p w:rsidR="00B32BD4" w:rsidRDefault="00B32BD4">
            <w:pPr>
              <w:rPr>
                <w:rFonts w:ascii="Courier New" w:hAnsi="Courier New" w:cs="Courier New"/>
                <w:sz w:val="22"/>
                <w:szCs w:val="22"/>
              </w:rPr>
            </w:pPr>
          </w:p>
        </w:tc>
        <w:tc>
          <w:tcPr>
            <w:tcW w:w="3300" w:type="dxa"/>
            <w:tcBorders>
              <w:top w:val="nil"/>
              <w:left w:val="nil"/>
              <w:bottom w:val="nil"/>
              <w:right w:val="nil"/>
            </w:tcBorders>
            <w:shd w:val="clear" w:color="auto" w:fill="auto"/>
            <w:noWrap/>
            <w:vAlign w:val="bottom"/>
            <w:hideMark/>
          </w:tcPr>
          <w:p w:rsidR="00B32BD4" w:rsidRDefault="00B32BD4">
            <w:pPr>
              <w:rPr>
                <w:rFonts w:ascii="Courier New" w:hAnsi="Courier New" w:cs="Courier New"/>
                <w:color w:val="000000"/>
                <w:sz w:val="22"/>
                <w:szCs w:val="22"/>
              </w:rPr>
            </w:pPr>
          </w:p>
        </w:tc>
        <w:tc>
          <w:tcPr>
            <w:tcW w:w="2100" w:type="dxa"/>
            <w:tcBorders>
              <w:top w:val="nil"/>
              <w:left w:val="nil"/>
              <w:bottom w:val="nil"/>
              <w:right w:val="nil"/>
            </w:tcBorders>
            <w:shd w:val="clear" w:color="auto" w:fill="auto"/>
            <w:noWrap/>
            <w:vAlign w:val="bottom"/>
            <w:hideMark/>
          </w:tcPr>
          <w:p w:rsidR="00B32BD4" w:rsidRDefault="00B32BD4">
            <w:pPr>
              <w:rPr>
                <w:rFonts w:ascii="Courier New" w:hAnsi="Courier New" w:cs="Courier New"/>
                <w:color w:val="000000"/>
                <w:sz w:val="22"/>
                <w:szCs w:val="22"/>
              </w:rPr>
            </w:pPr>
          </w:p>
        </w:tc>
        <w:tc>
          <w:tcPr>
            <w:tcW w:w="222" w:type="dxa"/>
            <w:tcBorders>
              <w:top w:val="nil"/>
              <w:left w:val="nil"/>
              <w:bottom w:val="nil"/>
              <w:right w:val="nil"/>
            </w:tcBorders>
            <w:shd w:val="clear" w:color="auto" w:fill="auto"/>
            <w:noWrap/>
            <w:vAlign w:val="bottom"/>
            <w:hideMark/>
          </w:tcPr>
          <w:p w:rsidR="00B32BD4" w:rsidRDefault="00B32BD4">
            <w:pPr>
              <w:rPr>
                <w:rFonts w:ascii="Courier New" w:hAnsi="Courier New" w:cs="Courier New"/>
                <w:color w:val="000000"/>
                <w:sz w:val="22"/>
                <w:szCs w:val="22"/>
              </w:rPr>
            </w:pPr>
          </w:p>
        </w:tc>
      </w:tr>
    </w:tbl>
    <w:p w:rsidR="0018279E" w:rsidRDefault="0018279E" w:rsidP="0018279E">
      <w:pPr>
        <w:jc w:val="center"/>
        <w:rPr>
          <w:b/>
          <w:sz w:val="28"/>
          <w:szCs w:val="28"/>
        </w:rPr>
        <w:sectPr w:rsidR="0018279E" w:rsidSect="000845BB">
          <w:type w:val="continuous"/>
          <w:pgSz w:w="11906" w:h="16838"/>
          <w:pgMar w:top="1134" w:right="850" w:bottom="1134" w:left="851" w:header="708" w:footer="708" w:gutter="0"/>
          <w:cols w:space="708"/>
          <w:docGrid w:linePitch="360"/>
        </w:sectPr>
      </w:pPr>
    </w:p>
    <w:p w:rsidR="0018279E" w:rsidRDefault="0018279E" w:rsidP="0018279E">
      <w:pPr>
        <w:jc w:val="center"/>
        <w:rPr>
          <w:b/>
        </w:rPr>
      </w:pPr>
    </w:p>
    <w:p w:rsidR="0018279E" w:rsidRDefault="0018279E" w:rsidP="0018279E">
      <w:pPr>
        <w:jc w:val="center"/>
        <w:rPr>
          <w:b/>
        </w:rPr>
      </w:pPr>
    </w:p>
    <w:p w:rsidR="00406345" w:rsidRDefault="00406345" w:rsidP="0018279E">
      <w:pPr>
        <w:jc w:val="center"/>
        <w:rPr>
          <w:b/>
          <w:sz w:val="20"/>
          <w:szCs w:val="20"/>
        </w:rPr>
        <w:sectPr w:rsidR="00406345" w:rsidSect="00406345">
          <w:type w:val="continuous"/>
          <w:pgSz w:w="11909" w:h="16834"/>
          <w:pgMar w:top="1134" w:right="850" w:bottom="1134" w:left="1701" w:header="0" w:footer="0" w:gutter="0"/>
          <w:cols w:space="720"/>
        </w:sectPr>
      </w:pPr>
    </w:p>
    <w:p w:rsidR="0018279E" w:rsidRPr="00406345" w:rsidRDefault="0018279E" w:rsidP="0018279E">
      <w:pPr>
        <w:jc w:val="center"/>
        <w:rPr>
          <w:b/>
          <w:sz w:val="20"/>
          <w:szCs w:val="20"/>
        </w:rPr>
      </w:pPr>
    </w:p>
    <w:p w:rsidR="0018279E" w:rsidRPr="00406345" w:rsidRDefault="0018279E" w:rsidP="0018279E">
      <w:pPr>
        <w:jc w:val="center"/>
        <w:rPr>
          <w:b/>
          <w:sz w:val="20"/>
          <w:szCs w:val="20"/>
        </w:rPr>
      </w:pPr>
      <w:r w:rsidRPr="00406345">
        <w:rPr>
          <w:b/>
          <w:sz w:val="20"/>
          <w:szCs w:val="20"/>
        </w:rPr>
        <w:t>РОССИЙСКАЯ ФЕДЕРАЦИЯ</w:t>
      </w:r>
    </w:p>
    <w:p w:rsidR="0018279E" w:rsidRPr="00406345" w:rsidRDefault="0018279E" w:rsidP="0018279E">
      <w:pPr>
        <w:jc w:val="center"/>
        <w:rPr>
          <w:b/>
          <w:sz w:val="20"/>
          <w:szCs w:val="20"/>
        </w:rPr>
      </w:pPr>
      <w:r w:rsidRPr="00406345">
        <w:rPr>
          <w:b/>
          <w:sz w:val="20"/>
          <w:szCs w:val="20"/>
        </w:rPr>
        <w:t>ИРКУТСКАЯ ОБЛАСТЬ</w:t>
      </w:r>
    </w:p>
    <w:p w:rsidR="0018279E" w:rsidRPr="00406345" w:rsidRDefault="0018279E" w:rsidP="0018279E">
      <w:pPr>
        <w:jc w:val="center"/>
        <w:rPr>
          <w:b/>
          <w:sz w:val="20"/>
          <w:szCs w:val="20"/>
        </w:rPr>
      </w:pPr>
      <w:r w:rsidRPr="00406345">
        <w:rPr>
          <w:b/>
          <w:sz w:val="20"/>
          <w:szCs w:val="20"/>
        </w:rPr>
        <w:t>БОХАНСКИЙ РАЙОН</w:t>
      </w:r>
    </w:p>
    <w:p w:rsidR="0018279E" w:rsidRPr="00406345" w:rsidRDefault="0018279E" w:rsidP="0018279E">
      <w:pPr>
        <w:jc w:val="center"/>
        <w:rPr>
          <w:b/>
          <w:sz w:val="20"/>
          <w:szCs w:val="20"/>
        </w:rPr>
      </w:pPr>
      <w:r w:rsidRPr="00406345">
        <w:rPr>
          <w:b/>
          <w:sz w:val="20"/>
          <w:szCs w:val="20"/>
        </w:rPr>
        <w:t>ДУМА МО «Укыр»</w:t>
      </w:r>
    </w:p>
    <w:p w:rsidR="0018279E" w:rsidRPr="00406345" w:rsidRDefault="0018279E" w:rsidP="0018279E">
      <w:pPr>
        <w:jc w:val="both"/>
        <w:rPr>
          <w:sz w:val="20"/>
          <w:szCs w:val="20"/>
        </w:rPr>
      </w:pPr>
      <w:r w:rsidRPr="00406345">
        <w:rPr>
          <w:sz w:val="20"/>
          <w:szCs w:val="20"/>
        </w:rPr>
        <w:t>29 .03.2017 г.                                                                                        с.Укыр</w:t>
      </w:r>
    </w:p>
    <w:p w:rsidR="0018279E" w:rsidRPr="00406345" w:rsidRDefault="0018279E" w:rsidP="0018279E">
      <w:pPr>
        <w:jc w:val="center"/>
        <w:rPr>
          <w:b/>
          <w:sz w:val="20"/>
          <w:szCs w:val="20"/>
        </w:rPr>
      </w:pPr>
      <w:r w:rsidRPr="00406345">
        <w:rPr>
          <w:b/>
          <w:sz w:val="20"/>
          <w:szCs w:val="20"/>
        </w:rPr>
        <w:t>РЕШЕНИЕ №226</w:t>
      </w:r>
    </w:p>
    <w:p w:rsidR="0018279E" w:rsidRPr="00406345" w:rsidRDefault="0018279E" w:rsidP="0018279E">
      <w:pPr>
        <w:jc w:val="center"/>
        <w:rPr>
          <w:b/>
          <w:sz w:val="20"/>
          <w:szCs w:val="20"/>
        </w:rPr>
      </w:pPr>
    </w:p>
    <w:p w:rsidR="0018279E" w:rsidRPr="00406345" w:rsidRDefault="0018279E" w:rsidP="0018279E">
      <w:pPr>
        <w:rPr>
          <w:sz w:val="20"/>
          <w:szCs w:val="20"/>
        </w:rPr>
      </w:pPr>
      <w:r w:rsidRPr="00406345">
        <w:rPr>
          <w:sz w:val="20"/>
          <w:szCs w:val="20"/>
        </w:rPr>
        <w:t>Об утверждения Положения о порядке назначения,</w:t>
      </w:r>
    </w:p>
    <w:p w:rsidR="0018279E" w:rsidRPr="00406345" w:rsidRDefault="0018279E" w:rsidP="0018279E">
      <w:pPr>
        <w:rPr>
          <w:sz w:val="20"/>
          <w:szCs w:val="20"/>
        </w:rPr>
      </w:pPr>
      <w:r w:rsidRPr="00406345">
        <w:rPr>
          <w:sz w:val="20"/>
          <w:szCs w:val="20"/>
        </w:rPr>
        <w:t xml:space="preserve">индексации и выплаты пенсии за выслугу лет гражданам, замещающим </w:t>
      </w:r>
    </w:p>
    <w:p w:rsidR="0018279E" w:rsidRPr="00406345" w:rsidRDefault="0018279E" w:rsidP="0018279E">
      <w:pPr>
        <w:rPr>
          <w:sz w:val="20"/>
          <w:szCs w:val="20"/>
        </w:rPr>
      </w:pPr>
      <w:r w:rsidRPr="00406345">
        <w:rPr>
          <w:sz w:val="20"/>
          <w:szCs w:val="20"/>
        </w:rPr>
        <w:t>должности муниципальной службы в МО «Укыр»</w:t>
      </w:r>
    </w:p>
    <w:p w:rsidR="0018279E" w:rsidRPr="00406345" w:rsidRDefault="0018279E" w:rsidP="0018279E">
      <w:pPr>
        <w:rPr>
          <w:sz w:val="20"/>
          <w:szCs w:val="20"/>
        </w:rPr>
      </w:pPr>
    </w:p>
    <w:p w:rsidR="0018279E" w:rsidRPr="00406345" w:rsidRDefault="0018279E" w:rsidP="0018279E">
      <w:pPr>
        <w:rPr>
          <w:sz w:val="20"/>
          <w:szCs w:val="20"/>
        </w:rPr>
      </w:pPr>
    </w:p>
    <w:p w:rsidR="0018279E" w:rsidRPr="00406345" w:rsidRDefault="0018279E" w:rsidP="0018279E">
      <w:pPr>
        <w:rPr>
          <w:sz w:val="20"/>
          <w:szCs w:val="20"/>
        </w:rPr>
      </w:pPr>
      <w:r w:rsidRPr="00406345">
        <w:rPr>
          <w:sz w:val="20"/>
          <w:szCs w:val="20"/>
        </w:rPr>
        <w:t>1.Отменить решение Думы МО «Укыр» №158 от 26.02.2015 г , в связи с внесением изменений, дополнений в Закон Иркутской области №88-оз от 11.10.2016 г №72-оз и вступившим в силу с 01 января 2017 г.</w:t>
      </w:r>
    </w:p>
    <w:p w:rsidR="0018279E" w:rsidRPr="00406345" w:rsidRDefault="0018279E" w:rsidP="0018279E">
      <w:pPr>
        <w:rPr>
          <w:sz w:val="20"/>
          <w:szCs w:val="20"/>
        </w:rPr>
      </w:pPr>
      <w:r w:rsidRPr="00406345">
        <w:rPr>
          <w:sz w:val="20"/>
          <w:szCs w:val="20"/>
        </w:rPr>
        <w:t>2. Принять Положение о порядке назначения, индексации и выплаты пенсии за выслугу лет гражданам, замещающих должности муниципальной службы в МО «Укыр» в новой редакции.</w:t>
      </w:r>
    </w:p>
    <w:p w:rsidR="0018279E" w:rsidRPr="00406345" w:rsidRDefault="0018279E" w:rsidP="0018279E">
      <w:pPr>
        <w:pStyle w:val="af8"/>
        <w:spacing w:before="0" w:beforeAutospacing="0" w:after="0" w:afterAutospacing="0"/>
        <w:jc w:val="both"/>
        <w:rPr>
          <w:sz w:val="20"/>
          <w:szCs w:val="20"/>
        </w:rPr>
      </w:pPr>
      <w:r w:rsidRPr="00406345">
        <w:rPr>
          <w:sz w:val="20"/>
          <w:szCs w:val="20"/>
        </w:rPr>
        <w:t>3. Опубликовать настоящее решение Думы в муниципальном Вестнике.</w:t>
      </w:r>
    </w:p>
    <w:p w:rsidR="0018279E" w:rsidRPr="00406345" w:rsidRDefault="0018279E" w:rsidP="0018279E">
      <w:pPr>
        <w:pStyle w:val="af8"/>
        <w:spacing w:before="0" w:beforeAutospacing="0" w:after="0" w:afterAutospacing="0"/>
        <w:jc w:val="both"/>
        <w:rPr>
          <w:sz w:val="20"/>
          <w:szCs w:val="20"/>
        </w:rPr>
      </w:pPr>
    </w:p>
    <w:p w:rsidR="0018279E" w:rsidRPr="00406345" w:rsidRDefault="0018279E" w:rsidP="0018279E">
      <w:pPr>
        <w:pStyle w:val="af8"/>
        <w:spacing w:before="0" w:beforeAutospacing="0" w:after="0" w:afterAutospacing="0"/>
        <w:jc w:val="both"/>
        <w:rPr>
          <w:sz w:val="20"/>
          <w:szCs w:val="20"/>
        </w:rPr>
      </w:pPr>
    </w:p>
    <w:p w:rsidR="0018279E" w:rsidRPr="00406345" w:rsidRDefault="0018279E" w:rsidP="0018279E">
      <w:pPr>
        <w:pStyle w:val="af8"/>
        <w:spacing w:before="0" w:beforeAutospacing="0" w:after="0" w:afterAutospacing="0"/>
        <w:jc w:val="both"/>
        <w:rPr>
          <w:sz w:val="20"/>
          <w:szCs w:val="20"/>
        </w:rPr>
      </w:pPr>
      <w:r w:rsidRPr="00406345">
        <w:rPr>
          <w:sz w:val="20"/>
          <w:szCs w:val="20"/>
        </w:rPr>
        <w:t>Глава МО«Укыр»                 Баглаева Е.А.</w:t>
      </w:r>
    </w:p>
    <w:p w:rsidR="0018279E" w:rsidRPr="00406345" w:rsidRDefault="0018279E" w:rsidP="0018279E">
      <w:pPr>
        <w:pStyle w:val="af8"/>
        <w:spacing w:before="0" w:beforeAutospacing="0" w:after="0" w:afterAutospacing="0"/>
        <w:ind w:left="360"/>
        <w:jc w:val="both"/>
        <w:rPr>
          <w:sz w:val="20"/>
          <w:szCs w:val="20"/>
        </w:rPr>
      </w:pPr>
    </w:p>
    <w:p w:rsidR="0018279E" w:rsidRPr="00406345" w:rsidRDefault="0018279E" w:rsidP="0018279E">
      <w:pPr>
        <w:jc w:val="center"/>
        <w:rPr>
          <w:sz w:val="20"/>
          <w:szCs w:val="20"/>
        </w:rPr>
      </w:pPr>
      <w:r w:rsidRPr="00406345">
        <w:rPr>
          <w:sz w:val="20"/>
          <w:szCs w:val="20"/>
        </w:rPr>
        <w:t>Приложение к реш.Думы №226</w:t>
      </w:r>
    </w:p>
    <w:p w:rsidR="0018279E" w:rsidRPr="00406345" w:rsidRDefault="0018279E" w:rsidP="0018279E">
      <w:pPr>
        <w:pStyle w:val="ConsPlusTitle"/>
        <w:widowControl/>
        <w:jc w:val="center"/>
        <w:rPr>
          <w:sz w:val="20"/>
          <w:szCs w:val="20"/>
        </w:rPr>
      </w:pPr>
      <w:r w:rsidRPr="00406345">
        <w:rPr>
          <w:sz w:val="20"/>
          <w:szCs w:val="20"/>
        </w:rPr>
        <w:t>ПОЛОЖЕНИЕ</w:t>
      </w:r>
    </w:p>
    <w:p w:rsidR="0018279E" w:rsidRPr="00406345" w:rsidRDefault="0018279E" w:rsidP="0018279E">
      <w:pPr>
        <w:pStyle w:val="ConsPlusTitle"/>
        <w:widowControl/>
        <w:jc w:val="center"/>
        <w:rPr>
          <w:sz w:val="20"/>
          <w:szCs w:val="20"/>
        </w:rPr>
      </w:pPr>
      <w:r w:rsidRPr="00406345">
        <w:rPr>
          <w:sz w:val="20"/>
          <w:szCs w:val="20"/>
        </w:rPr>
        <w:t>О ПОРЯДКЕ НАЗНАЧЕНИЯ, ПЕРЕРАСЧЕТА, ИНДЕКСАЦИИ И ВЫПЛАТЫ</w:t>
      </w:r>
    </w:p>
    <w:p w:rsidR="0018279E" w:rsidRPr="00406345" w:rsidRDefault="0018279E" w:rsidP="0018279E">
      <w:pPr>
        <w:pStyle w:val="ConsPlusTitle"/>
        <w:widowControl/>
        <w:jc w:val="center"/>
        <w:rPr>
          <w:sz w:val="20"/>
          <w:szCs w:val="20"/>
        </w:rPr>
      </w:pPr>
      <w:r w:rsidRPr="00406345">
        <w:rPr>
          <w:sz w:val="20"/>
          <w:szCs w:val="20"/>
        </w:rPr>
        <w:t xml:space="preserve">ПЕНСИИ ЗА ВЫСЛУГУ ЛЕТ МУНИЦИПАЛЬНЫМ СЛУЖАЩИМ В МУНИЦИПАЛЬНОМ ОБРАЗОВАНИИ «Укыр»  </w:t>
      </w:r>
    </w:p>
    <w:p w:rsidR="0018279E" w:rsidRPr="00406345" w:rsidRDefault="0018279E" w:rsidP="0018279E">
      <w:pPr>
        <w:pStyle w:val="ConsPlusNormal"/>
        <w:widowControl/>
        <w:ind w:firstLine="0"/>
        <w:jc w:val="center"/>
        <w:rPr>
          <w:rFonts w:ascii="Times New Roman" w:hAnsi="Times New Roman" w:cs="Times New Roman"/>
        </w:rPr>
      </w:pP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муниципальным служащим в муниципальном образовании»Укыр-».</w:t>
      </w:r>
    </w:p>
    <w:p w:rsidR="0018279E" w:rsidRPr="00406345" w:rsidRDefault="0018279E" w:rsidP="0018279E">
      <w:pPr>
        <w:pStyle w:val="ConsPlusNormal"/>
        <w:widowControl/>
        <w:ind w:firstLine="540"/>
        <w:jc w:val="both"/>
        <w:rPr>
          <w:rFonts w:ascii="Times New Roman" w:hAnsi="Times New Roman" w:cs="Times New Roman"/>
        </w:rPr>
      </w:pPr>
    </w:p>
    <w:p w:rsidR="0018279E" w:rsidRPr="00406345" w:rsidRDefault="0018279E" w:rsidP="0018279E">
      <w:pPr>
        <w:pStyle w:val="ConsPlusNormal"/>
        <w:widowControl/>
        <w:ind w:firstLine="0"/>
        <w:jc w:val="center"/>
        <w:outlineLvl w:val="1"/>
        <w:rPr>
          <w:rFonts w:ascii="Times New Roman" w:hAnsi="Times New Roman" w:cs="Times New Roman"/>
        </w:rPr>
      </w:pPr>
      <w:r w:rsidRPr="00406345">
        <w:rPr>
          <w:rFonts w:ascii="Times New Roman" w:hAnsi="Times New Roman" w:cs="Times New Roman"/>
        </w:rPr>
        <w:t>I. ОБЩИЕ ПОЛОЖЕНИЯ</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 Право на пенсию за выслугу лет предоставляется муниципальным служащим, предусмотренным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18279E" w:rsidRPr="00406345" w:rsidRDefault="0018279E" w:rsidP="0018279E">
      <w:pPr>
        <w:pStyle w:val="ConsPlusNormal"/>
        <w:widowControl/>
        <w:ind w:firstLine="540"/>
        <w:jc w:val="both"/>
        <w:rPr>
          <w:rFonts w:ascii="Times New Roman" w:hAnsi="Times New Roman" w:cs="Times New Roman"/>
        </w:rPr>
      </w:pPr>
    </w:p>
    <w:p w:rsidR="0018279E" w:rsidRPr="00406345" w:rsidRDefault="0018279E" w:rsidP="0018279E">
      <w:pPr>
        <w:pStyle w:val="ConsPlusNormal"/>
        <w:widowControl/>
        <w:ind w:firstLine="0"/>
        <w:jc w:val="center"/>
        <w:outlineLvl w:val="1"/>
        <w:rPr>
          <w:rFonts w:ascii="Times New Roman" w:hAnsi="Times New Roman" w:cs="Times New Roman"/>
        </w:rPr>
      </w:pPr>
      <w:r w:rsidRPr="00406345">
        <w:rPr>
          <w:rFonts w:ascii="Times New Roman" w:hAnsi="Times New Roman" w:cs="Times New Roman"/>
        </w:rPr>
        <w:t>II. ПОРЯДОК НАЗНАЧЕНИЯ ПЕНСИИ ЗА ВЫСЛУГУ ЛЕТ</w:t>
      </w:r>
    </w:p>
    <w:p w:rsidR="0018279E" w:rsidRPr="00406345" w:rsidRDefault="0018279E" w:rsidP="0018279E">
      <w:pPr>
        <w:pStyle w:val="ConsPlusNormal"/>
        <w:widowControl/>
        <w:ind w:firstLine="0"/>
        <w:jc w:val="center"/>
        <w:rPr>
          <w:rFonts w:ascii="Times New Roman" w:hAnsi="Times New Roman" w:cs="Times New Roman"/>
        </w:rPr>
      </w:pP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К заявлению должны быть приложены следующие документы:</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 копия документа, удостоверяющего личность лица, замещавшего должность муниципальной службы;</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2) трудовая книжка или ее копия, заверенная в установленном порядке;</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4) справка о размере должностного оклада муниципального служащего на день его увольнения с муниципальной службы.</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4. Гражданин, являвшийся муниципальным служащим,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6. В течение 5 дней со дня регистрации заявления кадровая служба:</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2) передает указанную справку, заявление и приложенные к нему документы в комиссию по назначению пенсии за выслугу лет (далее - Комиссия).</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7. Комиссия в течение 15 дней со дня поступления документов:</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 устанавливает наличие либо отсутствие условий для назначения пенсии за выслугу лет;</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2) определяет стаж замещения должностей муниципальной службы заявителя, дающего право на пенсию за выслугу лет;</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3) определяет дату, с которой должна начисляться пенсия за выслугу лет;</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Копия решения об установлении размера пенсии за выслугу лет направляется получателю пенсии.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 xml:space="preserve"> </w:t>
      </w:r>
    </w:p>
    <w:p w:rsidR="0018279E" w:rsidRPr="00406345" w:rsidRDefault="0018279E" w:rsidP="0018279E">
      <w:pPr>
        <w:pStyle w:val="ConsPlusNormal"/>
        <w:widowControl/>
        <w:ind w:firstLine="0"/>
        <w:jc w:val="center"/>
        <w:outlineLvl w:val="1"/>
        <w:rPr>
          <w:rFonts w:ascii="Times New Roman" w:hAnsi="Times New Roman" w:cs="Times New Roman"/>
        </w:rPr>
      </w:pPr>
      <w:r w:rsidRPr="00406345">
        <w:rPr>
          <w:rFonts w:ascii="Times New Roman" w:hAnsi="Times New Roman" w:cs="Times New Roman"/>
        </w:rPr>
        <w:t>III. ПОРЯДОК ПЕРЕРАСЧЕТА И ИНДЕКСАЦИИ ПЕНСИИ</w:t>
      </w:r>
    </w:p>
    <w:p w:rsidR="0018279E" w:rsidRPr="00406345" w:rsidRDefault="0018279E" w:rsidP="0018279E">
      <w:pPr>
        <w:pStyle w:val="ConsPlusNormal"/>
        <w:widowControl/>
        <w:ind w:firstLine="0"/>
        <w:jc w:val="center"/>
        <w:rPr>
          <w:rFonts w:ascii="Times New Roman" w:hAnsi="Times New Roman" w:cs="Times New Roman"/>
        </w:rPr>
      </w:pPr>
      <w:r w:rsidRPr="00406345">
        <w:rPr>
          <w:rFonts w:ascii="Times New Roman" w:hAnsi="Times New Roman" w:cs="Times New Roman"/>
        </w:rPr>
        <w:t>ЗА ВЫСЛУГУ ЛЕТ</w:t>
      </w:r>
    </w:p>
    <w:p w:rsidR="0018279E" w:rsidRPr="00406345" w:rsidRDefault="0018279E" w:rsidP="0018279E">
      <w:pPr>
        <w:pStyle w:val="ConsPlusNormal"/>
        <w:widowControl/>
        <w:ind w:firstLine="0"/>
        <w:jc w:val="center"/>
        <w:rPr>
          <w:rFonts w:ascii="Times New Roman" w:hAnsi="Times New Roman" w:cs="Times New Roman"/>
        </w:rPr>
      </w:pP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9. Перерасчет размера пенсии за выслугу лет производится в случаях:</w:t>
      </w:r>
    </w:p>
    <w:p w:rsidR="0018279E" w:rsidRPr="00406345" w:rsidRDefault="0018279E" w:rsidP="0018279E">
      <w:pPr>
        <w:autoSpaceDE w:val="0"/>
        <w:autoSpaceDN w:val="0"/>
        <w:adjustRightInd w:val="0"/>
        <w:jc w:val="both"/>
        <w:outlineLvl w:val="1"/>
        <w:rPr>
          <w:sz w:val="20"/>
          <w:szCs w:val="20"/>
        </w:rPr>
      </w:pPr>
      <w:r w:rsidRPr="00406345">
        <w:rPr>
          <w:sz w:val="20"/>
          <w:szCs w:val="20"/>
        </w:rPr>
        <w:t xml:space="preserve">          1) при изменении размера страховой пенсии по старости, страховой пенсии по инвалидности, назначенным в соответствии с Федеральным </w:t>
      </w:r>
      <w:hyperlink r:id="rId8" w:history="1">
        <w:r w:rsidRPr="00406345">
          <w:rPr>
            <w:color w:val="0000FF"/>
            <w:sz w:val="20"/>
            <w:szCs w:val="20"/>
          </w:rPr>
          <w:t>законом</w:t>
        </w:r>
      </w:hyperlink>
      <w:r w:rsidRPr="00406345">
        <w:rPr>
          <w:sz w:val="20"/>
          <w:szCs w:val="20"/>
        </w:rPr>
        <w:t xml:space="preserve"> от 28 декабря 2013 года N 400-ФЗ "О страховых пенсиях", либо при изменении размера пенсии, назначенной в соответствии с </w:t>
      </w:r>
      <w:hyperlink r:id="rId9" w:history="1">
        <w:r w:rsidRPr="00406345">
          <w:rPr>
            <w:color w:val="0000FF"/>
            <w:sz w:val="20"/>
            <w:szCs w:val="20"/>
          </w:rPr>
          <w:t>Законом</w:t>
        </w:r>
      </w:hyperlink>
      <w:r w:rsidRPr="00406345">
        <w:rPr>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2) изменения величины прожиточного минимума, устанавливаемого в целом по области в расчете на душу населения;</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3) при увеличении (индексации) размера должностного оклада и (или) ежемесячной надбавки к должностному окладу за классный чин</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4) в иных случаях в соответствии с законодательством.</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Перерасчет размера пенсии за выслугу лет в связи с изменением величины прожиточного минимума производится со дня установления величины прожиточного минимума в целом по области в расчете на душу населения.</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18279E" w:rsidRPr="00406345" w:rsidRDefault="0018279E" w:rsidP="0018279E">
      <w:pPr>
        <w:autoSpaceDE w:val="0"/>
        <w:autoSpaceDN w:val="0"/>
        <w:adjustRightInd w:val="0"/>
        <w:ind w:firstLine="540"/>
        <w:jc w:val="both"/>
        <w:rPr>
          <w:sz w:val="20"/>
          <w:szCs w:val="20"/>
        </w:rPr>
      </w:pPr>
      <w:r w:rsidRPr="00406345">
        <w:rPr>
          <w:sz w:val="20"/>
          <w:szCs w:val="20"/>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0" w:history="1">
        <w:r w:rsidRPr="00406345">
          <w:rPr>
            <w:color w:val="0000FF"/>
            <w:sz w:val="20"/>
            <w:szCs w:val="20"/>
          </w:rPr>
          <w:t>приложению</w:t>
        </w:r>
      </w:hyperlink>
      <w:r w:rsidRPr="00406345">
        <w:rPr>
          <w:sz w:val="20"/>
          <w:szCs w:val="20"/>
        </w:rPr>
        <w:t xml:space="preserve"> к Федеральному закону от 15 декабря 2001 года N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sidRPr="00406345">
          <w:rPr>
            <w:color w:val="0000FF"/>
            <w:sz w:val="20"/>
            <w:szCs w:val="20"/>
          </w:rPr>
          <w:t>законом</w:t>
        </w:r>
      </w:hyperlink>
      <w:r w:rsidRPr="00406345">
        <w:rPr>
          <w:sz w:val="20"/>
          <w:szCs w:val="20"/>
        </w:rPr>
        <w:t xml:space="preserve"> от 28 декабря 2013 года N 400-ФЗ "О страховых пенсиях", либо за вычетом пенсии, назначенной в соответствии с </w:t>
      </w:r>
      <w:hyperlink r:id="rId12" w:history="1">
        <w:r w:rsidRPr="00406345">
          <w:rPr>
            <w:color w:val="0000FF"/>
            <w:sz w:val="20"/>
            <w:szCs w:val="20"/>
          </w:rPr>
          <w:t>Законом</w:t>
        </w:r>
      </w:hyperlink>
      <w:r w:rsidRPr="00406345">
        <w:rPr>
          <w:sz w:val="20"/>
          <w:szCs w:val="20"/>
        </w:rP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3" w:history="1">
        <w:r w:rsidRPr="00406345">
          <w:rPr>
            <w:color w:val="0000FF"/>
            <w:sz w:val="20"/>
            <w:szCs w:val="20"/>
          </w:rPr>
          <w:t>Законом</w:t>
        </w:r>
      </w:hyperlink>
      <w:r w:rsidRPr="00406345">
        <w:rPr>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18279E" w:rsidRPr="00406345" w:rsidRDefault="0018279E" w:rsidP="0018279E">
      <w:pPr>
        <w:widowControl w:val="0"/>
        <w:autoSpaceDE w:val="0"/>
        <w:autoSpaceDN w:val="0"/>
        <w:adjustRightInd w:val="0"/>
        <w:ind w:firstLine="540"/>
        <w:jc w:val="both"/>
        <w:rPr>
          <w:sz w:val="20"/>
          <w:szCs w:val="20"/>
        </w:rPr>
      </w:pPr>
      <w:r w:rsidRPr="00406345">
        <w:rPr>
          <w:sz w:val="20"/>
          <w:szCs w:val="20"/>
        </w:rPr>
        <w:t xml:space="preserve">  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4" w:history="1">
        <w:r w:rsidRPr="00406345">
          <w:rPr>
            <w:color w:val="0000FF"/>
            <w:sz w:val="20"/>
            <w:szCs w:val="20"/>
          </w:rPr>
          <w:t>законом</w:t>
        </w:r>
      </w:hyperlink>
      <w:r w:rsidRPr="00406345">
        <w:rPr>
          <w:sz w:val="20"/>
          <w:szCs w:val="20"/>
        </w:rPr>
        <w:t xml:space="preserve"> от 17 декабря 2001 года N 173-ФЗ "О трудовых пенсиях в Российской Федерации".</w:t>
      </w:r>
    </w:p>
    <w:p w:rsidR="0018279E" w:rsidRPr="00406345" w:rsidRDefault="0018279E" w:rsidP="0018279E">
      <w:pPr>
        <w:widowControl w:val="0"/>
        <w:autoSpaceDE w:val="0"/>
        <w:autoSpaceDN w:val="0"/>
        <w:adjustRightInd w:val="0"/>
        <w:ind w:firstLine="540"/>
        <w:jc w:val="both"/>
        <w:rPr>
          <w:sz w:val="20"/>
          <w:szCs w:val="20"/>
        </w:rPr>
      </w:pPr>
      <w:bookmarkStart w:id="0" w:name="Par0"/>
      <w:bookmarkEnd w:id="0"/>
      <w:r w:rsidRPr="00406345">
        <w:rPr>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8279E" w:rsidRPr="00406345" w:rsidRDefault="0018279E" w:rsidP="0018279E">
      <w:pPr>
        <w:widowControl w:val="0"/>
        <w:autoSpaceDE w:val="0"/>
        <w:autoSpaceDN w:val="0"/>
        <w:adjustRightInd w:val="0"/>
        <w:ind w:firstLine="540"/>
        <w:jc w:val="both"/>
        <w:rPr>
          <w:sz w:val="20"/>
          <w:szCs w:val="20"/>
        </w:rPr>
      </w:pPr>
      <w:r w:rsidRPr="00406345">
        <w:rPr>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0" w:history="1">
        <w:r w:rsidRPr="00406345">
          <w:rPr>
            <w:color w:val="0000FF"/>
            <w:sz w:val="20"/>
            <w:szCs w:val="20"/>
          </w:rPr>
          <w:t>абзаце втором</w:t>
        </w:r>
      </w:hyperlink>
      <w:r w:rsidRPr="00406345">
        <w:rPr>
          <w:sz w:val="20"/>
          <w:szCs w:val="20"/>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5" w:history="1">
        <w:r w:rsidRPr="00406345">
          <w:rPr>
            <w:color w:val="0000FF"/>
            <w:sz w:val="20"/>
            <w:szCs w:val="20"/>
          </w:rPr>
          <w:t>абзаце первом</w:t>
        </w:r>
      </w:hyperlink>
      <w:r w:rsidRPr="00406345">
        <w:rPr>
          <w:sz w:val="20"/>
          <w:szCs w:val="20"/>
        </w:rPr>
        <w:t xml:space="preserve"> настоящей части, не применяется.</w:t>
      </w:r>
    </w:p>
    <w:p w:rsidR="0018279E" w:rsidRPr="00406345" w:rsidRDefault="0018279E" w:rsidP="0018279E">
      <w:pPr>
        <w:widowControl w:val="0"/>
        <w:autoSpaceDE w:val="0"/>
        <w:autoSpaceDN w:val="0"/>
        <w:adjustRightInd w:val="0"/>
        <w:ind w:firstLine="540"/>
        <w:jc w:val="both"/>
        <w:rPr>
          <w:sz w:val="20"/>
          <w:szCs w:val="20"/>
        </w:rPr>
      </w:pPr>
      <w:r w:rsidRPr="00406345">
        <w:rPr>
          <w:sz w:val="20"/>
          <w:szCs w:val="20"/>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6" w:history="1">
        <w:r w:rsidRPr="00406345">
          <w:rPr>
            <w:color w:val="0000FF"/>
            <w:sz w:val="20"/>
            <w:szCs w:val="20"/>
          </w:rPr>
          <w:t>Законом</w:t>
        </w:r>
      </w:hyperlink>
      <w:r w:rsidRPr="00406345">
        <w:rPr>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18279E" w:rsidRPr="00406345" w:rsidRDefault="0018279E" w:rsidP="0018279E">
      <w:pPr>
        <w:widowControl w:val="0"/>
        <w:autoSpaceDE w:val="0"/>
        <w:autoSpaceDN w:val="0"/>
        <w:adjustRightInd w:val="0"/>
        <w:ind w:firstLine="540"/>
        <w:jc w:val="both"/>
        <w:rPr>
          <w:sz w:val="20"/>
          <w:szCs w:val="20"/>
        </w:rPr>
      </w:pPr>
      <w:r w:rsidRPr="00406345">
        <w:rPr>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8279E" w:rsidRPr="00406345" w:rsidRDefault="0018279E" w:rsidP="0018279E">
      <w:pPr>
        <w:pStyle w:val="ConsPlusNormal"/>
        <w:widowControl/>
        <w:ind w:firstLine="0"/>
        <w:jc w:val="both"/>
        <w:rPr>
          <w:rFonts w:ascii="Times New Roman" w:hAnsi="Times New Roman" w:cs="Times New Roman"/>
        </w:rPr>
      </w:pPr>
    </w:p>
    <w:p w:rsidR="0018279E" w:rsidRPr="00406345" w:rsidRDefault="0018279E" w:rsidP="0018279E">
      <w:pPr>
        <w:pStyle w:val="ConsPlusNormal"/>
        <w:widowControl/>
        <w:ind w:firstLine="0"/>
        <w:jc w:val="center"/>
        <w:outlineLvl w:val="1"/>
        <w:rPr>
          <w:rFonts w:ascii="Times New Roman" w:hAnsi="Times New Roman" w:cs="Times New Roman"/>
        </w:rPr>
      </w:pPr>
      <w:r w:rsidRPr="00406345">
        <w:rPr>
          <w:rFonts w:ascii="Times New Roman" w:hAnsi="Times New Roman" w:cs="Times New Roman"/>
        </w:rPr>
        <w:t>IV. ПОРЯДОК ВЫПЛАТЫ ПЕНСИИ ЗА ВЫСЛУГУ ЛЕТ</w:t>
      </w:r>
    </w:p>
    <w:p w:rsidR="0018279E" w:rsidRPr="00406345" w:rsidRDefault="0018279E" w:rsidP="0018279E">
      <w:pPr>
        <w:pStyle w:val="ConsPlusNormal"/>
        <w:widowControl/>
        <w:ind w:firstLine="0"/>
        <w:jc w:val="center"/>
        <w:rPr>
          <w:rFonts w:ascii="Times New Roman" w:hAnsi="Times New Roman" w:cs="Times New Roman"/>
        </w:rPr>
      </w:pP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 периода, за который гражданину производились указанные выплаты.</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Выплата пенсии за выслугу лет прекращается со дня наступления соответствующих обстоятельств.</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18. 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 с приложением заверенных в установленном порядке копий документов, подтверждающих наступление указанных обстоятельств.</w:t>
      </w:r>
    </w:p>
    <w:p w:rsidR="0018279E" w:rsidRPr="00406345" w:rsidRDefault="0018279E" w:rsidP="0018279E">
      <w:pPr>
        <w:pStyle w:val="ConsPlusNormal"/>
        <w:widowControl/>
        <w:ind w:firstLine="540"/>
        <w:jc w:val="both"/>
        <w:rPr>
          <w:rFonts w:ascii="Times New Roman" w:hAnsi="Times New Roman" w:cs="Times New Roman"/>
        </w:rPr>
      </w:pPr>
      <w:r w:rsidRPr="00406345">
        <w:rPr>
          <w:rFonts w:ascii="Times New Roman" w:hAnsi="Times New Roman" w:cs="Times New Roman"/>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406345" w:rsidRDefault="00406345" w:rsidP="00406345">
      <w:pPr>
        <w:pStyle w:val="aa"/>
        <w:rPr>
          <w:rFonts w:ascii="Times New Roman" w:hAnsi="Times New Roman" w:cs="Times New Roman"/>
          <w:lang w:val="ru-RU"/>
        </w:rPr>
      </w:pPr>
      <w:r w:rsidRPr="00406345">
        <w:rPr>
          <w:rFonts w:ascii="Times New Roman" w:hAnsi="Times New Roman" w:cs="Times New Roman"/>
        </w:rPr>
        <w:t> </w:t>
      </w:r>
      <w:r w:rsidRPr="00406345">
        <w:rPr>
          <w:rFonts w:ascii="Times New Roman" w:hAnsi="Times New Roman" w:cs="Times New Roman"/>
          <w:lang w:val="ru-RU"/>
        </w:rPr>
        <w:t xml:space="preserve">                                 </w:t>
      </w:r>
    </w:p>
    <w:p w:rsidR="00406345" w:rsidRPr="00406345" w:rsidRDefault="00406345" w:rsidP="00406345">
      <w:pPr>
        <w:pStyle w:val="aa"/>
        <w:jc w:val="center"/>
        <w:rPr>
          <w:rFonts w:ascii="Times New Roman" w:hAnsi="Times New Roman" w:cs="Times New Roman"/>
          <w:lang w:val="ru-RU"/>
        </w:rPr>
      </w:pPr>
      <w:r w:rsidRPr="00406345">
        <w:rPr>
          <w:rFonts w:ascii="Times New Roman" w:hAnsi="Times New Roman" w:cs="Times New Roman"/>
          <w:lang w:val="ru-RU"/>
        </w:rPr>
        <w:t>РОССИЙСКАЯ ФЕДЕРАЦИЯ</w:t>
      </w:r>
    </w:p>
    <w:p w:rsidR="00406345" w:rsidRPr="00406345" w:rsidRDefault="00406345" w:rsidP="00406345">
      <w:pPr>
        <w:pStyle w:val="aa"/>
        <w:jc w:val="center"/>
        <w:rPr>
          <w:rFonts w:ascii="Times New Roman" w:hAnsi="Times New Roman" w:cs="Times New Roman"/>
          <w:lang w:val="ru-RU"/>
        </w:rPr>
      </w:pPr>
      <w:r w:rsidRPr="00406345">
        <w:rPr>
          <w:rFonts w:ascii="Times New Roman" w:hAnsi="Times New Roman" w:cs="Times New Roman"/>
          <w:lang w:val="ru-RU"/>
        </w:rPr>
        <w:t>ИРКУТСКАЯ ОБЛАСТЬ</w:t>
      </w:r>
    </w:p>
    <w:p w:rsidR="00406345" w:rsidRPr="00406345" w:rsidRDefault="00406345" w:rsidP="00406345">
      <w:pPr>
        <w:pStyle w:val="aa"/>
        <w:jc w:val="center"/>
        <w:rPr>
          <w:rFonts w:ascii="Times New Roman" w:hAnsi="Times New Roman" w:cs="Times New Roman"/>
          <w:lang w:val="ru-RU"/>
        </w:rPr>
      </w:pPr>
      <w:r w:rsidRPr="00406345">
        <w:rPr>
          <w:rFonts w:ascii="Times New Roman" w:hAnsi="Times New Roman" w:cs="Times New Roman"/>
          <w:lang w:val="ru-RU"/>
        </w:rPr>
        <w:t>МУНИЦИПАЛЬНОЕ ОБРАЗОВАНИЕ «УКЫР»</w:t>
      </w:r>
    </w:p>
    <w:p w:rsidR="00406345" w:rsidRPr="00406345" w:rsidRDefault="00406345" w:rsidP="00406345">
      <w:pPr>
        <w:pStyle w:val="aa"/>
        <w:rPr>
          <w:rFonts w:ascii="Times New Roman" w:hAnsi="Times New Roman" w:cs="Times New Roman"/>
          <w:lang w:val="ru-RU"/>
        </w:rPr>
      </w:pPr>
    </w:p>
    <w:p w:rsidR="00406345" w:rsidRPr="00406345" w:rsidRDefault="00406345" w:rsidP="00406345">
      <w:pPr>
        <w:pStyle w:val="aa"/>
        <w:rPr>
          <w:rFonts w:ascii="Times New Roman" w:hAnsi="Times New Roman" w:cs="Times New Roman"/>
          <w:b/>
          <w:lang w:val="ru-RU"/>
        </w:rPr>
      </w:pPr>
      <w:r w:rsidRPr="00406345">
        <w:rPr>
          <w:rFonts w:ascii="Times New Roman" w:hAnsi="Times New Roman" w:cs="Times New Roman"/>
          <w:b/>
          <w:lang w:val="ru-RU"/>
        </w:rPr>
        <w:t xml:space="preserve">                                        АДМИНИСТРАЦИЯ</w:t>
      </w:r>
    </w:p>
    <w:p w:rsidR="00406345" w:rsidRPr="00406345" w:rsidRDefault="00406345" w:rsidP="00406345">
      <w:pPr>
        <w:pStyle w:val="aa"/>
        <w:rPr>
          <w:rFonts w:ascii="Times New Roman" w:hAnsi="Times New Roman" w:cs="Times New Roman"/>
          <w:b/>
          <w:lang w:val="ru-RU"/>
        </w:rPr>
      </w:pPr>
    </w:p>
    <w:p w:rsidR="00406345" w:rsidRPr="00406345" w:rsidRDefault="00406345" w:rsidP="00406345">
      <w:pPr>
        <w:pStyle w:val="aa"/>
        <w:rPr>
          <w:rFonts w:ascii="Times New Roman" w:hAnsi="Times New Roman" w:cs="Times New Roman"/>
          <w:lang w:val="ru-RU"/>
        </w:rPr>
      </w:pPr>
      <w:r w:rsidRPr="00406345">
        <w:rPr>
          <w:rFonts w:ascii="Times New Roman" w:hAnsi="Times New Roman" w:cs="Times New Roman"/>
          <w:lang w:val="ru-RU"/>
        </w:rPr>
        <w:t xml:space="preserve">                                          ПОСТАНОВЛЕНИЕ</w:t>
      </w:r>
    </w:p>
    <w:p w:rsidR="00406345" w:rsidRPr="00406345" w:rsidRDefault="00406345" w:rsidP="00406345">
      <w:pPr>
        <w:pStyle w:val="af8"/>
        <w:rPr>
          <w:sz w:val="20"/>
          <w:szCs w:val="20"/>
        </w:rPr>
      </w:pPr>
      <w:r w:rsidRPr="00406345">
        <w:rPr>
          <w:sz w:val="20"/>
          <w:szCs w:val="20"/>
        </w:rPr>
        <w:t>05.03.2017 г    № 31</w:t>
      </w:r>
      <w:r w:rsidRPr="00406345">
        <w:rPr>
          <w:sz w:val="20"/>
          <w:szCs w:val="20"/>
        </w:rPr>
        <w:tab/>
        <w:t xml:space="preserve">                                                                     с.Укыр</w:t>
      </w:r>
    </w:p>
    <w:p w:rsidR="00406345" w:rsidRPr="00406345" w:rsidRDefault="00406345" w:rsidP="00406345">
      <w:pPr>
        <w:jc w:val="both"/>
        <w:rPr>
          <w:sz w:val="20"/>
          <w:szCs w:val="20"/>
        </w:rPr>
      </w:pPr>
      <w:r w:rsidRPr="00406345">
        <w:rPr>
          <w:sz w:val="20"/>
          <w:szCs w:val="20"/>
        </w:rPr>
        <w:t>В соответствии с Федеральным законом от 24.07.2007 г № 209-ФЗ «О развитии малого и среднего предпринимательства в Российской Федерации», Федеральным законом от 26.07.2006 №135-ФЗ «О защите конкуренции»,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развитии малого и среднего предпринимательства в Российской Федерации», Постановления Правительства РФ от 21.08.2010 №645 , Федеральным законом от 06.10.2003 №131-ФЗ «Об общих принципах организации местного самоуправления в Российской Федерации», Уставом муниципального образования «Укыр»,</w:t>
      </w:r>
    </w:p>
    <w:p w:rsidR="00406345" w:rsidRPr="00406345" w:rsidRDefault="00406345" w:rsidP="00406345">
      <w:pPr>
        <w:rPr>
          <w:b/>
          <w:sz w:val="20"/>
          <w:szCs w:val="20"/>
        </w:rPr>
      </w:pPr>
    </w:p>
    <w:p w:rsidR="00406345" w:rsidRPr="00406345" w:rsidRDefault="00406345" w:rsidP="00406345">
      <w:pPr>
        <w:jc w:val="center"/>
        <w:rPr>
          <w:sz w:val="20"/>
          <w:szCs w:val="20"/>
        </w:rPr>
      </w:pPr>
      <w:r w:rsidRPr="00406345">
        <w:rPr>
          <w:sz w:val="20"/>
          <w:szCs w:val="20"/>
        </w:rPr>
        <w:t>ПОСТАНОВЛЯЮ:</w:t>
      </w:r>
    </w:p>
    <w:p w:rsidR="00406345" w:rsidRPr="00406345" w:rsidRDefault="00406345" w:rsidP="00406345">
      <w:pPr>
        <w:rPr>
          <w:sz w:val="20"/>
          <w:szCs w:val="20"/>
        </w:rPr>
      </w:pPr>
      <w:r w:rsidRPr="00406345">
        <w:rPr>
          <w:sz w:val="20"/>
          <w:szCs w:val="20"/>
        </w:rPr>
        <w:t xml:space="preserve">          1.Отменить постановление №11 от 16.03.2015 г и принять в новой редакции.(Приложение №1)</w:t>
      </w:r>
    </w:p>
    <w:p w:rsidR="00406345" w:rsidRPr="00406345" w:rsidRDefault="00406345" w:rsidP="00406345">
      <w:pPr>
        <w:rPr>
          <w:b/>
          <w:sz w:val="20"/>
          <w:szCs w:val="20"/>
        </w:rPr>
      </w:pPr>
      <w:r w:rsidRPr="00406345">
        <w:rPr>
          <w:sz w:val="20"/>
          <w:szCs w:val="20"/>
        </w:rPr>
        <w:t xml:space="preserve">           2.Контроль за исполнением настоящего постановления возложить на начальника отдела учета, контроля и правового обеспечения муниципального образования «Укыр».</w:t>
      </w:r>
    </w:p>
    <w:p w:rsidR="00406345" w:rsidRPr="00406345" w:rsidRDefault="00406345" w:rsidP="00406345">
      <w:pPr>
        <w:rPr>
          <w:b/>
          <w:sz w:val="20"/>
          <w:szCs w:val="20"/>
        </w:rPr>
      </w:pPr>
      <w:r w:rsidRPr="00406345">
        <w:rPr>
          <w:b/>
          <w:sz w:val="20"/>
          <w:szCs w:val="20"/>
        </w:rPr>
        <w:t xml:space="preserve">           3.</w:t>
      </w:r>
      <w:r w:rsidRPr="00406345">
        <w:rPr>
          <w:sz w:val="20"/>
          <w:szCs w:val="20"/>
        </w:rPr>
        <w:t>Настоящее Постановление вступает в силу с момента его обнародования.</w:t>
      </w:r>
    </w:p>
    <w:p w:rsidR="00406345" w:rsidRPr="00406345" w:rsidRDefault="00406345" w:rsidP="00406345">
      <w:pPr>
        <w:rPr>
          <w:sz w:val="20"/>
          <w:szCs w:val="20"/>
        </w:rPr>
      </w:pPr>
    </w:p>
    <w:p w:rsidR="00406345" w:rsidRPr="00406345" w:rsidRDefault="00406345" w:rsidP="00406345">
      <w:pPr>
        <w:rPr>
          <w:sz w:val="20"/>
          <w:szCs w:val="20"/>
        </w:rPr>
      </w:pPr>
      <w:r w:rsidRPr="00406345">
        <w:rPr>
          <w:sz w:val="20"/>
          <w:szCs w:val="20"/>
        </w:rPr>
        <w:t xml:space="preserve">        Глава МО «Укыр»</w:t>
      </w:r>
      <w:r w:rsidRPr="00406345">
        <w:rPr>
          <w:sz w:val="20"/>
          <w:szCs w:val="20"/>
        </w:rPr>
        <w:tab/>
        <w:t xml:space="preserve">          Е.А.Баглаева</w:t>
      </w:r>
    </w:p>
    <w:p w:rsidR="00406345" w:rsidRPr="00406345" w:rsidRDefault="00406345" w:rsidP="00406345">
      <w:pPr>
        <w:pStyle w:val="af8"/>
        <w:rPr>
          <w:sz w:val="20"/>
          <w:szCs w:val="20"/>
        </w:rPr>
      </w:pPr>
      <w:r w:rsidRPr="00406345">
        <w:rPr>
          <w:sz w:val="20"/>
          <w:szCs w:val="20"/>
        </w:rPr>
        <w:t xml:space="preserve">                                                                                                   Приложение №1 </w:t>
      </w:r>
    </w:p>
    <w:p w:rsidR="00406345" w:rsidRPr="00406345" w:rsidRDefault="00406345" w:rsidP="00406345">
      <w:pPr>
        <w:pStyle w:val="af8"/>
        <w:rPr>
          <w:sz w:val="20"/>
          <w:szCs w:val="20"/>
        </w:rPr>
      </w:pPr>
    </w:p>
    <w:p w:rsidR="00406345" w:rsidRPr="00406345" w:rsidRDefault="00406345" w:rsidP="00406345">
      <w:pPr>
        <w:pStyle w:val="p3"/>
        <w:jc w:val="center"/>
        <w:rPr>
          <w:sz w:val="20"/>
          <w:szCs w:val="20"/>
        </w:rPr>
      </w:pPr>
      <w:r w:rsidRPr="00406345">
        <w:rPr>
          <w:rStyle w:val="s1"/>
          <w:sz w:val="20"/>
          <w:szCs w:val="20"/>
        </w:rPr>
        <w:t>ПРАВИЛА</w:t>
      </w:r>
    </w:p>
    <w:p w:rsidR="00406345" w:rsidRPr="00406345" w:rsidRDefault="00406345" w:rsidP="00406345">
      <w:pPr>
        <w:pStyle w:val="p3"/>
        <w:jc w:val="center"/>
        <w:rPr>
          <w:sz w:val="20"/>
          <w:szCs w:val="20"/>
        </w:rPr>
      </w:pPr>
      <w:r w:rsidRPr="00406345">
        <w:rPr>
          <w:rStyle w:val="s1"/>
          <w:sz w:val="20"/>
          <w:szCs w:val="20"/>
        </w:rPr>
        <w:t>ФОРМИРОВАНИЯ, ВЕДЕНИЯ И ОБЯЗАТЕЛЬНОГО ОПУБЛИКОВАНИЯПЕРЕЧНЯ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МУНИЦИПАЛЬНОГО ЗАКОНА "О РАЗВИТИИ МАЛОГО И СРЕДНЕГО ПРЕДПРИНИМАТЕЛЬСТВА В РОССИЙСКОЙ ФЕДЕРАЦИИ"</w:t>
      </w:r>
    </w:p>
    <w:p w:rsidR="00406345" w:rsidRPr="00406345" w:rsidRDefault="00406345" w:rsidP="00406345">
      <w:pPr>
        <w:pStyle w:val="p4"/>
        <w:rPr>
          <w:sz w:val="20"/>
          <w:szCs w:val="20"/>
        </w:rPr>
      </w:pPr>
      <w:r w:rsidRPr="00406345">
        <w:rPr>
          <w:sz w:val="20"/>
          <w:szCs w:val="20"/>
        </w:rPr>
        <w:t xml:space="preserve">1.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17" w:tgtFrame="_blank" w:history="1">
        <w:r w:rsidRPr="00406345">
          <w:rPr>
            <w:rStyle w:val="s2"/>
            <w:color w:val="0000FF"/>
            <w:sz w:val="20"/>
            <w:szCs w:val="20"/>
            <w:u w:val="single"/>
          </w:rPr>
          <w:t>частью 4 статьи 18</w:t>
        </w:r>
      </w:hyperlink>
      <w:r w:rsidRPr="00406345">
        <w:rPr>
          <w:sz w:val="20"/>
          <w:szCs w:val="20"/>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06345" w:rsidRPr="00406345" w:rsidRDefault="00406345" w:rsidP="00406345">
      <w:pPr>
        <w:pStyle w:val="p4"/>
        <w:rPr>
          <w:sz w:val="20"/>
          <w:szCs w:val="20"/>
        </w:rPr>
      </w:pPr>
      <w:r w:rsidRPr="00406345">
        <w:rPr>
          <w:sz w:val="20"/>
          <w:szCs w:val="20"/>
        </w:rPr>
        <w:t>2. В перечень вносятся сведения о муниципальном имуществе, соответствующем следующим критериям:</w:t>
      </w:r>
    </w:p>
    <w:p w:rsidR="00406345" w:rsidRPr="00406345" w:rsidRDefault="00406345" w:rsidP="00406345">
      <w:pPr>
        <w:pStyle w:val="p4"/>
        <w:rPr>
          <w:sz w:val="20"/>
          <w:szCs w:val="20"/>
        </w:rPr>
      </w:pPr>
      <w:r w:rsidRPr="00406345">
        <w:rPr>
          <w:sz w:val="20"/>
          <w:szCs w:val="20"/>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406345" w:rsidRPr="00406345" w:rsidRDefault="00406345" w:rsidP="00406345">
      <w:pPr>
        <w:pStyle w:val="p4"/>
        <w:rPr>
          <w:sz w:val="20"/>
          <w:szCs w:val="20"/>
        </w:rPr>
      </w:pPr>
      <w:r w:rsidRPr="00406345">
        <w:rPr>
          <w:sz w:val="20"/>
          <w:szCs w:val="20"/>
        </w:rPr>
        <w:t>б) муниципальное имущество не ограничено в обороте;</w:t>
      </w:r>
    </w:p>
    <w:p w:rsidR="00406345" w:rsidRPr="00406345" w:rsidRDefault="00406345" w:rsidP="00406345">
      <w:pPr>
        <w:pStyle w:val="p4"/>
        <w:rPr>
          <w:sz w:val="20"/>
          <w:szCs w:val="20"/>
        </w:rPr>
      </w:pPr>
      <w:r w:rsidRPr="00406345">
        <w:rPr>
          <w:sz w:val="20"/>
          <w:szCs w:val="20"/>
        </w:rPr>
        <w:t>в) муниципальное имущество не является объектом религиозного назначения;</w:t>
      </w:r>
    </w:p>
    <w:p w:rsidR="00406345" w:rsidRPr="00406345" w:rsidRDefault="00406345" w:rsidP="00406345">
      <w:pPr>
        <w:pStyle w:val="p4"/>
        <w:rPr>
          <w:sz w:val="20"/>
          <w:szCs w:val="20"/>
        </w:rPr>
      </w:pPr>
      <w:r w:rsidRPr="00406345">
        <w:rPr>
          <w:sz w:val="20"/>
          <w:szCs w:val="20"/>
        </w:rPr>
        <w:t>г) муниципальное имущество не является объектом незавершенного строительства;</w:t>
      </w:r>
    </w:p>
    <w:p w:rsidR="00406345" w:rsidRPr="00406345" w:rsidRDefault="00406345" w:rsidP="00406345">
      <w:pPr>
        <w:pStyle w:val="p4"/>
        <w:rPr>
          <w:sz w:val="20"/>
          <w:szCs w:val="20"/>
        </w:rPr>
      </w:pPr>
      <w:r w:rsidRPr="00406345">
        <w:rPr>
          <w:sz w:val="20"/>
          <w:szCs w:val="20"/>
        </w:rPr>
        <w:t>д) в отношении муниципального имущества не принято решение о предоставлении его иным лицам;</w:t>
      </w:r>
    </w:p>
    <w:p w:rsidR="00406345" w:rsidRPr="00406345" w:rsidRDefault="00406345" w:rsidP="00406345">
      <w:pPr>
        <w:pStyle w:val="p4"/>
        <w:rPr>
          <w:sz w:val="20"/>
          <w:szCs w:val="20"/>
        </w:rPr>
      </w:pPr>
      <w:r w:rsidRPr="00406345">
        <w:rPr>
          <w:sz w:val="20"/>
          <w:szCs w:val="20"/>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406345" w:rsidRPr="00406345" w:rsidRDefault="00406345" w:rsidP="00406345">
      <w:pPr>
        <w:pStyle w:val="p4"/>
        <w:rPr>
          <w:sz w:val="20"/>
          <w:szCs w:val="20"/>
        </w:rPr>
      </w:pPr>
      <w:r w:rsidRPr="00406345">
        <w:rPr>
          <w:sz w:val="20"/>
          <w:szCs w:val="20"/>
        </w:rPr>
        <w:t>ж) муниципальное имущество не признано аварийным и подлежащим сносу или реконструкции.</w:t>
      </w:r>
    </w:p>
    <w:p w:rsidR="00406345" w:rsidRPr="00406345" w:rsidRDefault="00406345" w:rsidP="00406345">
      <w:pPr>
        <w:pStyle w:val="p4"/>
        <w:rPr>
          <w:sz w:val="20"/>
          <w:szCs w:val="20"/>
        </w:rPr>
      </w:pPr>
      <w:r w:rsidRPr="00406345">
        <w:rPr>
          <w:sz w:val="20"/>
          <w:szCs w:val="20"/>
        </w:rPr>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администрацией муниципального образования при утверждении перечня или о внесении в него изменений на основе предложений органов местного самоуправления,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406345" w:rsidRPr="00406345" w:rsidRDefault="00406345" w:rsidP="00406345">
      <w:pPr>
        <w:pStyle w:val="p4"/>
        <w:rPr>
          <w:sz w:val="20"/>
          <w:szCs w:val="20"/>
        </w:rPr>
      </w:pPr>
      <w:r w:rsidRPr="00406345">
        <w:rPr>
          <w:sz w:val="20"/>
          <w:szCs w:val="20"/>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406345" w:rsidRPr="00406345" w:rsidRDefault="00406345" w:rsidP="00406345">
      <w:pPr>
        <w:pStyle w:val="p4"/>
        <w:rPr>
          <w:sz w:val="20"/>
          <w:szCs w:val="20"/>
        </w:rPr>
      </w:pPr>
      <w:r w:rsidRPr="00406345">
        <w:rPr>
          <w:sz w:val="20"/>
          <w:szCs w:val="20"/>
        </w:rPr>
        <w:t xml:space="preserve">4. Рассмотрение предложения, указанного в пункте 3 настоящих Правил, осуществляется администрацией муниципального образования в течение 30 календарных дней с даты его поступления. </w:t>
      </w:r>
    </w:p>
    <w:p w:rsidR="00406345" w:rsidRPr="00406345" w:rsidRDefault="00406345" w:rsidP="00406345">
      <w:pPr>
        <w:pStyle w:val="p4"/>
        <w:rPr>
          <w:sz w:val="20"/>
          <w:szCs w:val="20"/>
        </w:rPr>
      </w:pPr>
      <w:r w:rsidRPr="00406345">
        <w:rPr>
          <w:sz w:val="20"/>
          <w:szCs w:val="20"/>
        </w:rPr>
        <w:t>По результатам рассмотрения предложения принимается одно из следующих решений:</w:t>
      </w:r>
    </w:p>
    <w:p w:rsidR="00406345" w:rsidRPr="00406345" w:rsidRDefault="00406345" w:rsidP="00406345">
      <w:pPr>
        <w:pStyle w:val="p4"/>
        <w:rPr>
          <w:sz w:val="20"/>
          <w:szCs w:val="20"/>
        </w:rPr>
      </w:pPr>
      <w:r w:rsidRPr="00406345">
        <w:rPr>
          <w:sz w:val="20"/>
          <w:szCs w:val="20"/>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406345" w:rsidRPr="00406345" w:rsidRDefault="00406345" w:rsidP="00406345">
      <w:pPr>
        <w:pStyle w:val="p4"/>
        <w:rPr>
          <w:sz w:val="20"/>
          <w:szCs w:val="20"/>
        </w:rPr>
      </w:pPr>
      <w:r w:rsidRPr="00406345">
        <w:rPr>
          <w:sz w:val="20"/>
          <w:szCs w:val="20"/>
        </w:rP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406345" w:rsidRPr="00406345" w:rsidRDefault="00406345" w:rsidP="00406345">
      <w:pPr>
        <w:pStyle w:val="p4"/>
        <w:rPr>
          <w:sz w:val="20"/>
          <w:szCs w:val="20"/>
        </w:rPr>
      </w:pPr>
      <w:r w:rsidRPr="00406345">
        <w:rPr>
          <w:sz w:val="20"/>
          <w:szCs w:val="20"/>
        </w:rPr>
        <w:t>в) об отказе в учете предложения.</w:t>
      </w:r>
    </w:p>
    <w:p w:rsidR="00406345" w:rsidRPr="00406345" w:rsidRDefault="00406345" w:rsidP="00406345">
      <w:pPr>
        <w:pStyle w:val="p4"/>
        <w:rPr>
          <w:sz w:val="20"/>
          <w:szCs w:val="20"/>
        </w:rPr>
      </w:pPr>
      <w:r w:rsidRPr="00406345">
        <w:rPr>
          <w:sz w:val="20"/>
          <w:szCs w:val="20"/>
        </w:rPr>
        <w:t>5. В случае принятия решения об отказе в учете предложения, указанного в пункте 3 настоящих Правил, администрация муниципального образования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406345" w:rsidRPr="00406345" w:rsidRDefault="00406345" w:rsidP="00406345">
      <w:pPr>
        <w:pStyle w:val="p4"/>
        <w:rPr>
          <w:sz w:val="20"/>
          <w:szCs w:val="20"/>
        </w:rPr>
      </w:pPr>
      <w:r w:rsidRPr="00406345">
        <w:rPr>
          <w:sz w:val="20"/>
          <w:szCs w:val="20"/>
        </w:rPr>
        <w:t>6. Администрация муниципального образования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06345" w:rsidRPr="00406345" w:rsidRDefault="00406345" w:rsidP="00406345">
      <w:pPr>
        <w:pStyle w:val="p4"/>
        <w:rPr>
          <w:sz w:val="20"/>
          <w:szCs w:val="20"/>
        </w:rPr>
      </w:pPr>
      <w:r w:rsidRPr="00406345">
        <w:rPr>
          <w:sz w:val="20"/>
          <w:szCs w:val="20"/>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406345" w:rsidRPr="00406345" w:rsidRDefault="00406345" w:rsidP="00406345">
      <w:pPr>
        <w:pStyle w:val="p4"/>
        <w:rPr>
          <w:sz w:val="20"/>
          <w:szCs w:val="20"/>
        </w:rPr>
      </w:pPr>
      <w:r w:rsidRPr="00406345">
        <w:rPr>
          <w:sz w:val="20"/>
          <w:szCs w:val="20"/>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8" w:tgtFrame="_blank" w:history="1">
        <w:r w:rsidRPr="00406345">
          <w:rPr>
            <w:rStyle w:val="s2"/>
            <w:color w:val="0000FF"/>
            <w:sz w:val="20"/>
            <w:szCs w:val="20"/>
            <w:u w:val="single"/>
          </w:rPr>
          <w:t>законом</w:t>
        </w:r>
      </w:hyperlink>
      <w:r w:rsidRPr="00406345">
        <w:rPr>
          <w:sz w:val="20"/>
          <w:szCs w:val="20"/>
        </w:rPr>
        <w:t xml:space="preserve"> "О защите конкуренции".</w:t>
      </w:r>
    </w:p>
    <w:p w:rsidR="00406345" w:rsidRPr="00406345" w:rsidRDefault="00406345" w:rsidP="00406345">
      <w:pPr>
        <w:pStyle w:val="p4"/>
        <w:rPr>
          <w:sz w:val="20"/>
          <w:szCs w:val="20"/>
        </w:rPr>
      </w:pPr>
      <w:r w:rsidRPr="00406345">
        <w:rPr>
          <w:sz w:val="20"/>
          <w:szCs w:val="20"/>
        </w:rPr>
        <w:t>7. Администрация муниципального образования исключает сведения о муниципальном имуществе из перечня в одном из следующих случаев:</w:t>
      </w:r>
    </w:p>
    <w:p w:rsidR="00406345" w:rsidRPr="00406345" w:rsidRDefault="00406345" w:rsidP="00406345">
      <w:pPr>
        <w:pStyle w:val="p4"/>
        <w:rPr>
          <w:sz w:val="20"/>
          <w:szCs w:val="20"/>
        </w:rPr>
      </w:pPr>
      <w:r w:rsidRPr="00406345">
        <w:rPr>
          <w:sz w:val="20"/>
          <w:szCs w:val="20"/>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406345" w:rsidRPr="00406345" w:rsidRDefault="00406345" w:rsidP="00406345">
      <w:pPr>
        <w:pStyle w:val="p4"/>
        <w:rPr>
          <w:sz w:val="20"/>
          <w:szCs w:val="20"/>
        </w:rPr>
      </w:pPr>
      <w:r w:rsidRPr="00406345">
        <w:rPr>
          <w:sz w:val="20"/>
          <w:szCs w:val="20"/>
        </w:rPr>
        <w:t>б) право муниципальной собственности на имущество прекращено по решению суда или в ином установленном законом порядке.</w:t>
      </w:r>
    </w:p>
    <w:p w:rsidR="00406345" w:rsidRPr="00406345" w:rsidRDefault="00406345" w:rsidP="00406345">
      <w:pPr>
        <w:pStyle w:val="p4"/>
        <w:rPr>
          <w:sz w:val="20"/>
          <w:szCs w:val="20"/>
        </w:rPr>
      </w:pPr>
      <w:r w:rsidRPr="00406345">
        <w:rPr>
          <w:sz w:val="20"/>
          <w:szCs w:val="20"/>
        </w:rPr>
        <w:t xml:space="preserve">8. Сведения о муниципальном имуществе вносятся в перечень в составе и по форме, которые установлены в соответствии с </w:t>
      </w:r>
      <w:hyperlink r:id="rId19" w:tgtFrame="_blank" w:history="1">
        <w:r w:rsidRPr="00406345">
          <w:rPr>
            <w:rStyle w:val="s2"/>
            <w:color w:val="0000FF"/>
            <w:sz w:val="20"/>
            <w:szCs w:val="20"/>
            <w:u w:val="single"/>
          </w:rPr>
          <w:t>частью 4.4 статьи 18</w:t>
        </w:r>
      </w:hyperlink>
      <w:r w:rsidRPr="00406345">
        <w:rPr>
          <w:sz w:val="20"/>
          <w:szCs w:val="20"/>
        </w:rPr>
        <w:t xml:space="preserve"> Федерального закона "О развитии малого и среднего предпринимательства в Российской Федерации".</w:t>
      </w:r>
    </w:p>
    <w:p w:rsidR="00406345" w:rsidRPr="00406345" w:rsidRDefault="00406345" w:rsidP="00406345">
      <w:pPr>
        <w:pStyle w:val="p4"/>
        <w:rPr>
          <w:sz w:val="20"/>
          <w:szCs w:val="20"/>
        </w:rPr>
      </w:pPr>
      <w:r w:rsidRPr="00406345">
        <w:rPr>
          <w:sz w:val="20"/>
          <w:szCs w:val="20"/>
        </w:rPr>
        <w:t>9. Сведения о муниципальном имуществе группируются в перечне по муниципальному образованию, по видам имущества (недвижимое имущество (в том числе единый недвижимый комплекс), движимое имущество).</w:t>
      </w:r>
    </w:p>
    <w:p w:rsidR="00406345" w:rsidRPr="00406345" w:rsidRDefault="00406345" w:rsidP="00406345">
      <w:pPr>
        <w:pStyle w:val="p4"/>
        <w:rPr>
          <w:sz w:val="20"/>
          <w:szCs w:val="20"/>
        </w:rPr>
      </w:pPr>
      <w:r w:rsidRPr="00406345">
        <w:rPr>
          <w:sz w:val="20"/>
          <w:szCs w:val="20"/>
        </w:rPr>
        <w:t>10. Ведение перечня осуществляется администрацией муниципального образования в электронной форме.</w:t>
      </w:r>
    </w:p>
    <w:p w:rsidR="00406345" w:rsidRPr="00406345" w:rsidRDefault="00406345" w:rsidP="00406345">
      <w:pPr>
        <w:pStyle w:val="p4"/>
        <w:rPr>
          <w:sz w:val="20"/>
          <w:szCs w:val="20"/>
        </w:rPr>
      </w:pPr>
      <w:r w:rsidRPr="00406345">
        <w:rPr>
          <w:sz w:val="20"/>
          <w:szCs w:val="20"/>
        </w:rPr>
        <w:t>11. Перечень и внесенные в него изменения подлежат:</w:t>
      </w:r>
    </w:p>
    <w:p w:rsidR="00406345" w:rsidRPr="00406345" w:rsidRDefault="00406345" w:rsidP="00406345">
      <w:pPr>
        <w:pStyle w:val="p4"/>
        <w:rPr>
          <w:sz w:val="20"/>
          <w:szCs w:val="20"/>
        </w:rPr>
      </w:pPr>
      <w:r w:rsidRPr="00406345">
        <w:rPr>
          <w:sz w:val="20"/>
          <w:szCs w:val="20"/>
        </w:rPr>
        <w:t>а) обязательному опубликованию в средствах массовой информации - в течение 10 рабочих дней со дня утверждения;</w:t>
      </w:r>
    </w:p>
    <w:p w:rsidR="00406345" w:rsidRPr="00406345" w:rsidRDefault="00406345" w:rsidP="00406345">
      <w:pPr>
        <w:pStyle w:val="p4"/>
        <w:rPr>
          <w:sz w:val="20"/>
          <w:szCs w:val="20"/>
        </w:rPr>
      </w:pPr>
      <w:r w:rsidRPr="00406345">
        <w:rPr>
          <w:sz w:val="20"/>
          <w:szCs w:val="20"/>
        </w:rPr>
        <w:t>б) размещению на официальном сайте администрации муниципального образования в информационно-телекоммуникационной сети "Интернет" (в том числе в форме открытых данных) - в течение 3 рабочих дней со дня утверждения.".</w:t>
      </w:r>
    </w:p>
    <w:p w:rsidR="00406345" w:rsidRPr="00406345" w:rsidRDefault="00406345" w:rsidP="00406345">
      <w:pPr>
        <w:pStyle w:val="af8"/>
        <w:rPr>
          <w:sz w:val="20"/>
          <w:szCs w:val="20"/>
        </w:rPr>
      </w:pPr>
    </w:p>
    <w:p w:rsidR="00406345" w:rsidRPr="00406345" w:rsidRDefault="00406345" w:rsidP="00406345">
      <w:pPr>
        <w:pStyle w:val="af8"/>
        <w:rPr>
          <w:sz w:val="20"/>
          <w:szCs w:val="20"/>
        </w:rPr>
      </w:pPr>
    </w:p>
    <w:tbl>
      <w:tblPr>
        <w:tblW w:w="0" w:type="auto"/>
        <w:tblLook w:val="04A0"/>
      </w:tblPr>
      <w:tblGrid>
        <w:gridCol w:w="4889"/>
      </w:tblGrid>
      <w:tr w:rsidR="00406345" w:rsidRPr="00406345" w:rsidTr="00406345">
        <w:tc>
          <w:tcPr>
            <w:tcW w:w="9464" w:type="dxa"/>
          </w:tcPr>
          <w:p w:rsidR="00406345" w:rsidRPr="00406345" w:rsidRDefault="00406345" w:rsidP="00406345">
            <w:pPr>
              <w:jc w:val="center"/>
              <w:rPr>
                <w:sz w:val="20"/>
                <w:szCs w:val="20"/>
              </w:rPr>
            </w:pPr>
            <w:r w:rsidRPr="00406345">
              <w:rPr>
                <w:sz w:val="20"/>
                <w:szCs w:val="20"/>
              </w:rPr>
              <w:t>РОССИЙСКАЯ ФЕДЕРАЦИЯ</w:t>
            </w:r>
          </w:p>
          <w:p w:rsidR="00406345" w:rsidRPr="00406345" w:rsidRDefault="00406345" w:rsidP="00406345">
            <w:pPr>
              <w:jc w:val="center"/>
              <w:rPr>
                <w:sz w:val="20"/>
                <w:szCs w:val="20"/>
              </w:rPr>
            </w:pPr>
            <w:r w:rsidRPr="00406345">
              <w:rPr>
                <w:sz w:val="20"/>
                <w:szCs w:val="20"/>
              </w:rPr>
              <w:t>ИРКУТСКАЯ ОБЛАСТЬ</w:t>
            </w:r>
          </w:p>
          <w:p w:rsidR="00406345" w:rsidRPr="00406345" w:rsidRDefault="00406345" w:rsidP="00406345">
            <w:pPr>
              <w:jc w:val="center"/>
              <w:rPr>
                <w:sz w:val="20"/>
                <w:szCs w:val="20"/>
              </w:rPr>
            </w:pPr>
            <w:r w:rsidRPr="00406345">
              <w:rPr>
                <w:sz w:val="20"/>
                <w:szCs w:val="20"/>
              </w:rPr>
              <w:t>АДМИНИСТРАЦИЯ</w:t>
            </w:r>
          </w:p>
          <w:p w:rsidR="00406345" w:rsidRPr="00406345" w:rsidRDefault="00406345" w:rsidP="00406345">
            <w:pPr>
              <w:jc w:val="center"/>
              <w:rPr>
                <w:sz w:val="20"/>
                <w:szCs w:val="20"/>
              </w:rPr>
            </w:pPr>
            <w:r w:rsidRPr="00406345">
              <w:rPr>
                <w:sz w:val="20"/>
                <w:szCs w:val="20"/>
              </w:rPr>
              <w:t>МУНИЦИПАЛЬНОГО ОБРАЗОВАНИЯ «УКЫР»</w:t>
            </w:r>
          </w:p>
          <w:p w:rsidR="00406345" w:rsidRPr="00406345" w:rsidRDefault="00406345" w:rsidP="00406345">
            <w:pPr>
              <w:pStyle w:val="1"/>
              <w:jc w:val="center"/>
              <w:rPr>
                <w:rFonts w:ascii="Times New Roman" w:hAnsi="Times New Roman" w:cs="Times New Roman"/>
                <w:caps/>
                <w:sz w:val="20"/>
                <w:szCs w:val="20"/>
              </w:rPr>
            </w:pPr>
            <w:r w:rsidRPr="00406345">
              <w:rPr>
                <w:rFonts w:ascii="Times New Roman" w:hAnsi="Times New Roman" w:cs="Times New Roman"/>
                <w:caps/>
                <w:sz w:val="20"/>
                <w:szCs w:val="20"/>
              </w:rPr>
              <w:t>постановление</w:t>
            </w:r>
          </w:p>
          <w:p w:rsidR="00406345" w:rsidRPr="00406345" w:rsidRDefault="00406345" w:rsidP="00406345">
            <w:pPr>
              <w:rPr>
                <w:sz w:val="20"/>
                <w:szCs w:val="20"/>
              </w:rPr>
            </w:pPr>
            <w:r w:rsidRPr="00406345">
              <w:rPr>
                <w:sz w:val="20"/>
                <w:szCs w:val="20"/>
              </w:rPr>
              <w:t>10.03.2017 г             №32                                                                                                                              с.Укыр</w:t>
            </w:r>
          </w:p>
          <w:p w:rsidR="00406345" w:rsidRPr="00406345" w:rsidRDefault="00406345" w:rsidP="00406345">
            <w:pPr>
              <w:jc w:val="center"/>
              <w:rPr>
                <w:sz w:val="20"/>
                <w:szCs w:val="20"/>
              </w:rPr>
            </w:pPr>
          </w:p>
        </w:tc>
      </w:tr>
    </w:tbl>
    <w:p w:rsidR="00406345" w:rsidRPr="00406345" w:rsidRDefault="00406345" w:rsidP="00406345">
      <w:pPr>
        <w:rPr>
          <w:sz w:val="20"/>
          <w:szCs w:val="20"/>
        </w:rPr>
      </w:pPr>
      <w:r w:rsidRPr="00406345">
        <w:rPr>
          <w:sz w:val="20"/>
          <w:szCs w:val="20"/>
        </w:rPr>
        <w:t>«Об утверждении Порядка  определения размера</w:t>
      </w:r>
    </w:p>
    <w:p w:rsidR="00406345" w:rsidRPr="00406345" w:rsidRDefault="00406345" w:rsidP="00406345">
      <w:pPr>
        <w:rPr>
          <w:sz w:val="20"/>
          <w:szCs w:val="20"/>
        </w:rPr>
      </w:pPr>
      <w:r w:rsidRPr="00406345">
        <w:rPr>
          <w:sz w:val="20"/>
          <w:szCs w:val="20"/>
        </w:rPr>
        <w:t> платы за увеличение площади земельных участков,</w:t>
      </w:r>
    </w:p>
    <w:p w:rsidR="00406345" w:rsidRPr="00406345" w:rsidRDefault="00406345" w:rsidP="00406345">
      <w:pPr>
        <w:rPr>
          <w:sz w:val="20"/>
          <w:szCs w:val="20"/>
        </w:rPr>
      </w:pPr>
      <w:r w:rsidRPr="00406345">
        <w:rPr>
          <w:sz w:val="20"/>
          <w:szCs w:val="20"/>
        </w:rPr>
        <w:t>находящихся в частной собственности, в результате</w:t>
      </w:r>
    </w:p>
    <w:p w:rsidR="00406345" w:rsidRPr="00406345" w:rsidRDefault="00406345" w:rsidP="00406345">
      <w:pPr>
        <w:rPr>
          <w:sz w:val="20"/>
          <w:szCs w:val="20"/>
        </w:rPr>
      </w:pPr>
      <w:r w:rsidRPr="00406345">
        <w:rPr>
          <w:sz w:val="20"/>
          <w:szCs w:val="20"/>
        </w:rPr>
        <w:t>перераспределения таких земельных участков и земель</w:t>
      </w:r>
    </w:p>
    <w:p w:rsidR="00406345" w:rsidRPr="00406345" w:rsidRDefault="00406345" w:rsidP="00406345">
      <w:pPr>
        <w:rPr>
          <w:sz w:val="20"/>
          <w:szCs w:val="20"/>
        </w:rPr>
      </w:pPr>
      <w:r w:rsidRPr="00406345">
        <w:rPr>
          <w:sz w:val="20"/>
          <w:szCs w:val="20"/>
        </w:rPr>
        <w:t> и (или) земельных участков, находящихся</w:t>
      </w:r>
    </w:p>
    <w:p w:rsidR="00406345" w:rsidRPr="00406345" w:rsidRDefault="00406345" w:rsidP="00406345">
      <w:pPr>
        <w:rPr>
          <w:sz w:val="20"/>
          <w:szCs w:val="20"/>
        </w:rPr>
      </w:pPr>
      <w:r w:rsidRPr="00406345">
        <w:rPr>
          <w:sz w:val="20"/>
          <w:szCs w:val="20"/>
        </w:rPr>
        <w:t xml:space="preserve"> в муниципальной собственности» </w:t>
      </w:r>
    </w:p>
    <w:p w:rsidR="00406345" w:rsidRPr="00406345" w:rsidRDefault="00406345" w:rsidP="00406345">
      <w:pPr>
        <w:rPr>
          <w:sz w:val="20"/>
          <w:szCs w:val="20"/>
        </w:rPr>
      </w:pPr>
    </w:p>
    <w:p w:rsidR="00406345" w:rsidRPr="00406345" w:rsidRDefault="00406345" w:rsidP="00406345">
      <w:pPr>
        <w:rPr>
          <w:sz w:val="20"/>
          <w:szCs w:val="20"/>
        </w:rPr>
      </w:pPr>
      <w:r w:rsidRPr="00406345">
        <w:rPr>
          <w:sz w:val="20"/>
          <w:szCs w:val="20"/>
        </w:rPr>
        <w:t xml:space="preserve"> В соответствии с подпунктом 3 части 5 статьи 39.28 Земельного кодекса Российской Федерации, </w:t>
      </w:r>
    </w:p>
    <w:p w:rsidR="00406345" w:rsidRPr="00406345" w:rsidRDefault="00406345" w:rsidP="00406345">
      <w:pPr>
        <w:spacing w:before="100" w:beforeAutospacing="1" w:after="100" w:afterAutospacing="1"/>
        <w:jc w:val="center"/>
        <w:rPr>
          <w:sz w:val="20"/>
          <w:szCs w:val="20"/>
        </w:rPr>
      </w:pPr>
      <w:r w:rsidRPr="00406345">
        <w:rPr>
          <w:sz w:val="20"/>
          <w:szCs w:val="20"/>
        </w:rPr>
        <w:t>ПОСТАНОВЛЯЮ:</w:t>
      </w:r>
    </w:p>
    <w:p w:rsidR="00406345" w:rsidRPr="00406345" w:rsidRDefault="00406345" w:rsidP="00406345">
      <w:pPr>
        <w:spacing w:before="100" w:beforeAutospacing="1" w:after="100" w:afterAutospacing="1"/>
        <w:jc w:val="both"/>
        <w:rPr>
          <w:sz w:val="20"/>
          <w:szCs w:val="20"/>
        </w:rPr>
      </w:pPr>
      <w:r w:rsidRPr="00406345">
        <w:rPr>
          <w:sz w:val="20"/>
          <w:szCs w:val="20"/>
        </w:rPr>
        <w:t xml:space="preserve">1. Утвердить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 ( Приложение 1) </w:t>
      </w:r>
    </w:p>
    <w:p w:rsidR="00406345" w:rsidRPr="00406345" w:rsidRDefault="00406345" w:rsidP="00406345">
      <w:pPr>
        <w:spacing w:before="100" w:beforeAutospacing="1" w:after="100" w:afterAutospacing="1"/>
        <w:jc w:val="both"/>
        <w:rPr>
          <w:sz w:val="20"/>
          <w:szCs w:val="20"/>
        </w:rPr>
      </w:pPr>
      <w:r w:rsidRPr="00406345">
        <w:rPr>
          <w:sz w:val="20"/>
          <w:szCs w:val="20"/>
        </w:rPr>
        <w:t>2. Контроль за исполнением настоящего постановления оставляю за собой.</w:t>
      </w:r>
    </w:p>
    <w:p w:rsidR="00406345" w:rsidRPr="00406345" w:rsidRDefault="00406345" w:rsidP="00406345">
      <w:pPr>
        <w:spacing w:before="100" w:beforeAutospacing="1" w:after="100" w:afterAutospacing="1"/>
        <w:jc w:val="both"/>
        <w:rPr>
          <w:sz w:val="20"/>
          <w:szCs w:val="20"/>
        </w:rPr>
      </w:pPr>
      <w:r w:rsidRPr="00406345">
        <w:rPr>
          <w:sz w:val="20"/>
          <w:szCs w:val="20"/>
        </w:rPr>
        <w:t>3. Настоящее постановление подлежит официальному опубликованию и размещению на сайте в сети интернет</w:t>
      </w:r>
    </w:p>
    <w:p w:rsidR="00406345" w:rsidRPr="00406345" w:rsidRDefault="00406345" w:rsidP="00406345">
      <w:pPr>
        <w:rPr>
          <w:sz w:val="20"/>
          <w:szCs w:val="20"/>
        </w:rPr>
      </w:pPr>
      <w:r w:rsidRPr="00406345">
        <w:rPr>
          <w:sz w:val="20"/>
          <w:szCs w:val="20"/>
        </w:rPr>
        <w:t>Глава МО «Укыр»               Баглаева Е.А.</w:t>
      </w:r>
    </w:p>
    <w:tbl>
      <w:tblPr>
        <w:tblW w:w="0" w:type="auto"/>
        <w:tblLook w:val="04A0"/>
      </w:tblPr>
      <w:tblGrid>
        <w:gridCol w:w="2471"/>
        <w:gridCol w:w="2418"/>
      </w:tblGrid>
      <w:tr w:rsidR="00406345" w:rsidRPr="00406345" w:rsidTr="00406345">
        <w:tc>
          <w:tcPr>
            <w:tcW w:w="4785" w:type="dxa"/>
          </w:tcPr>
          <w:p w:rsidR="00406345" w:rsidRPr="00406345" w:rsidRDefault="00406345" w:rsidP="00406345">
            <w:pPr>
              <w:rPr>
                <w:sz w:val="20"/>
                <w:szCs w:val="20"/>
              </w:rPr>
            </w:pPr>
          </w:p>
        </w:tc>
        <w:tc>
          <w:tcPr>
            <w:tcW w:w="4679" w:type="dxa"/>
          </w:tcPr>
          <w:p w:rsidR="00406345" w:rsidRPr="00406345" w:rsidRDefault="00406345" w:rsidP="00406345">
            <w:pPr>
              <w:jc w:val="right"/>
              <w:rPr>
                <w:sz w:val="20"/>
                <w:szCs w:val="20"/>
              </w:rPr>
            </w:pPr>
          </w:p>
        </w:tc>
      </w:tr>
    </w:tbl>
    <w:p w:rsidR="00406345" w:rsidRPr="00406345" w:rsidRDefault="00406345" w:rsidP="00406345">
      <w:pPr>
        <w:jc w:val="right"/>
        <w:rPr>
          <w:sz w:val="20"/>
          <w:szCs w:val="20"/>
        </w:rPr>
      </w:pPr>
      <w:r w:rsidRPr="00406345">
        <w:rPr>
          <w:sz w:val="20"/>
          <w:szCs w:val="20"/>
        </w:rPr>
        <w:t>Приложение № 1</w:t>
      </w:r>
    </w:p>
    <w:p w:rsidR="00406345" w:rsidRPr="00406345" w:rsidRDefault="00406345" w:rsidP="00406345">
      <w:pPr>
        <w:jc w:val="right"/>
        <w:rPr>
          <w:sz w:val="20"/>
          <w:szCs w:val="20"/>
        </w:rPr>
      </w:pPr>
      <w:r w:rsidRPr="00406345">
        <w:rPr>
          <w:sz w:val="20"/>
          <w:szCs w:val="20"/>
        </w:rPr>
        <w:t>к постановлению администрации</w:t>
      </w:r>
    </w:p>
    <w:p w:rsidR="00406345" w:rsidRPr="00406345" w:rsidRDefault="00406345" w:rsidP="00406345">
      <w:pPr>
        <w:jc w:val="right"/>
        <w:rPr>
          <w:sz w:val="20"/>
          <w:szCs w:val="20"/>
        </w:rPr>
      </w:pPr>
      <w:r w:rsidRPr="00406345">
        <w:rPr>
          <w:sz w:val="20"/>
          <w:szCs w:val="20"/>
        </w:rPr>
        <w:t>от 10.03.17 г.  №32</w:t>
      </w:r>
    </w:p>
    <w:p w:rsidR="00406345" w:rsidRPr="00406345" w:rsidRDefault="00406345" w:rsidP="00406345">
      <w:pPr>
        <w:rPr>
          <w:sz w:val="20"/>
          <w:szCs w:val="20"/>
        </w:rPr>
      </w:pPr>
      <w:r w:rsidRPr="00406345">
        <w:rPr>
          <w:sz w:val="20"/>
          <w:szCs w:val="20"/>
        </w:rPr>
        <w:t> </w:t>
      </w:r>
      <w:r>
        <w:rPr>
          <w:sz w:val="20"/>
          <w:szCs w:val="20"/>
        </w:rPr>
        <w:t xml:space="preserve"> </w:t>
      </w:r>
      <w:r w:rsidRPr="00406345">
        <w:rPr>
          <w:b/>
          <w:bCs/>
          <w:sz w:val="20"/>
          <w:szCs w:val="20"/>
        </w:rPr>
        <w:t>Порядок</w:t>
      </w:r>
    </w:p>
    <w:p w:rsidR="00406345" w:rsidRPr="00406345" w:rsidRDefault="00406345" w:rsidP="00406345">
      <w:pPr>
        <w:spacing w:before="100" w:beforeAutospacing="1" w:after="100" w:afterAutospacing="1"/>
        <w:jc w:val="center"/>
        <w:rPr>
          <w:sz w:val="20"/>
          <w:szCs w:val="20"/>
        </w:rPr>
      </w:pPr>
      <w:r w:rsidRPr="00406345">
        <w:rPr>
          <w:b/>
          <w:bCs/>
          <w:sz w:val="20"/>
          <w:szCs w:val="20"/>
        </w:rPr>
        <w:t xml:space="preserve">определения размера платы в связи с увеличением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p>
    <w:p w:rsidR="00406345" w:rsidRPr="00406345" w:rsidRDefault="00406345" w:rsidP="00406345">
      <w:pPr>
        <w:spacing w:before="100" w:beforeAutospacing="1" w:after="100" w:afterAutospacing="1"/>
        <w:jc w:val="both"/>
        <w:rPr>
          <w:sz w:val="20"/>
          <w:szCs w:val="20"/>
        </w:rPr>
      </w:pPr>
      <w:r w:rsidRPr="00406345">
        <w:rPr>
          <w:sz w:val="20"/>
          <w:szCs w:val="20"/>
        </w:rPr>
        <w:t>1. Настоящий Порядок устанавливает определение размера платы в связи с увеличением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МО «Укыр» (далее - размер платы).</w:t>
      </w:r>
    </w:p>
    <w:p w:rsidR="00406345" w:rsidRPr="00406345" w:rsidRDefault="00406345" w:rsidP="00406345">
      <w:pPr>
        <w:spacing w:before="100" w:beforeAutospacing="1" w:after="100" w:afterAutospacing="1"/>
        <w:jc w:val="both"/>
        <w:rPr>
          <w:sz w:val="20"/>
          <w:szCs w:val="20"/>
        </w:rPr>
      </w:pPr>
      <w:r w:rsidRPr="00406345">
        <w:rPr>
          <w:sz w:val="20"/>
          <w:szCs w:val="20"/>
        </w:rPr>
        <w:t>2. Размер платы рассчитывается администрацией МО «Укыр», осуществляющей в отношении земельных участков, находящихся в муниципальной собственности  МО «Укыр»,  полномочия собственника.</w:t>
      </w:r>
    </w:p>
    <w:p w:rsidR="00406345" w:rsidRPr="00406345" w:rsidRDefault="00406345" w:rsidP="00406345">
      <w:pPr>
        <w:spacing w:before="100" w:beforeAutospacing="1" w:after="100" w:afterAutospacing="1"/>
        <w:jc w:val="both"/>
        <w:rPr>
          <w:sz w:val="20"/>
          <w:szCs w:val="20"/>
        </w:rPr>
      </w:pPr>
      <w:r w:rsidRPr="00406345">
        <w:rPr>
          <w:sz w:val="20"/>
          <w:szCs w:val="20"/>
        </w:rPr>
        <w:t>3. Размер платы определяется как 15 процентов кадастровой стоимости земельного участка,  находящегося в муниципальной собственности МО «Укыр»,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настоящего Порядка.</w:t>
      </w:r>
    </w:p>
    <w:p w:rsidR="00406345" w:rsidRPr="00406345" w:rsidRDefault="00406345" w:rsidP="00406345">
      <w:pPr>
        <w:spacing w:before="100" w:beforeAutospacing="1" w:after="100" w:afterAutospacing="1"/>
        <w:jc w:val="both"/>
        <w:rPr>
          <w:sz w:val="20"/>
          <w:szCs w:val="20"/>
        </w:rPr>
      </w:pPr>
      <w:r w:rsidRPr="00406345">
        <w:rPr>
          <w:sz w:val="20"/>
          <w:szCs w:val="20"/>
        </w:rPr>
        <w:t>4.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государственная собственность на который не разграничена, или находящегося в муниципальной собственности  МО «Укыр», подлежащей передаче в частную собственность в результате перераспределения земельных участков.</w:t>
      </w:r>
    </w:p>
    <w:p w:rsidR="00406345" w:rsidRPr="00406345" w:rsidRDefault="00406345" w:rsidP="00406345">
      <w:pPr>
        <w:spacing w:before="100" w:beforeAutospacing="1" w:after="100" w:afterAutospacing="1"/>
        <w:rPr>
          <w:sz w:val="20"/>
          <w:szCs w:val="20"/>
        </w:rPr>
      </w:pPr>
      <w:r w:rsidRPr="00406345">
        <w:rPr>
          <w:sz w:val="20"/>
          <w:szCs w:val="20"/>
        </w:rPr>
        <w:t> </w:t>
      </w:r>
    </w:p>
    <w:p w:rsidR="00406345" w:rsidRPr="00406345" w:rsidRDefault="00406345" w:rsidP="00406345">
      <w:pPr>
        <w:shd w:val="clear" w:color="auto" w:fill="FFFFFF"/>
        <w:jc w:val="center"/>
        <w:rPr>
          <w:color w:val="000000"/>
          <w:sz w:val="20"/>
          <w:szCs w:val="20"/>
        </w:rPr>
      </w:pPr>
      <w:r w:rsidRPr="00406345">
        <w:rPr>
          <w:color w:val="000000"/>
          <w:sz w:val="20"/>
          <w:szCs w:val="20"/>
        </w:rPr>
        <w:t>РОССИЙСКАЯ ФЕДЕРАЦИЯ</w:t>
      </w:r>
    </w:p>
    <w:p w:rsidR="00406345" w:rsidRPr="00406345" w:rsidRDefault="00406345" w:rsidP="00406345">
      <w:pPr>
        <w:shd w:val="clear" w:color="auto" w:fill="FFFFFF"/>
        <w:jc w:val="center"/>
        <w:rPr>
          <w:color w:val="000000"/>
          <w:sz w:val="20"/>
          <w:szCs w:val="20"/>
        </w:rPr>
      </w:pPr>
      <w:r w:rsidRPr="00406345">
        <w:rPr>
          <w:color w:val="000000"/>
          <w:sz w:val="20"/>
          <w:szCs w:val="20"/>
        </w:rPr>
        <w:t>ИРКУТСКАЯ ОБЛАСТЬ</w:t>
      </w:r>
    </w:p>
    <w:p w:rsidR="00406345" w:rsidRPr="00406345" w:rsidRDefault="00406345" w:rsidP="00406345">
      <w:pPr>
        <w:shd w:val="clear" w:color="auto" w:fill="FFFFFF"/>
        <w:jc w:val="center"/>
        <w:rPr>
          <w:color w:val="000000"/>
          <w:sz w:val="20"/>
          <w:szCs w:val="20"/>
        </w:rPr>
      </w:pPr>
      <w:r w:rsidRPr="00406345">
        <w:rPr>
          <w:color w:val="000000"/>
          <w:sz w:val="20"/>
          <w:szCs w:val="20"/>
        </w:rPr>
        <w:t>МУНИЦИПАЛЬНОЕ ОБРАЗОВАНИЕ «УКЫР»</w:t>
      </w:r>
    </w:p>
    <w:p w:rsidR="00406345" w:rsidRPr="00406345" w:rsidRDefault="00406345" w:rsidP="00406345">
      <w:pPr>
        <w:shd w:val="clear" w:color="auto" w:fill="FFFFFF"/>
        <w:spacing w:after="100" w:afterAutospacing="1"/>
        <w:jc w:val="center"/>
        <w:outlineLvl w:val="1"/>
        <w:rPr>
          <w:b/>
          <w:bCs/>
          <w:color w:val="000000"/>
          <w:sz w:val="20"/>
          <w:szCs w:val="20"/>
        </w:rPr>
      </w:pPr>
      <w:r w:rsidRPr="00406345">
        <w:rPr>
          <w:b/>
          <w:bCs/>
          <w:color w:val="000000"/>
          <w:sz w:val="20"/>
          <w:szCs w:val="20"/>
        </w:rPr>
        <w:t>АДМИНИСТРАЦИЯ</w:t>
      </w:r>
    </w:p>
    <w:p w:rsidR="00406345" w:rsidRPr="00406345" w:rsidRDefault="00406345" w:rsidP="00406345">
      <w:pPr>
        <w:shd w:val="clear" w:color="auto" w:fill="FFFFFF"/>
        <w:spacing w:after="100" w:afterAutospacing="1"/>
        <w:jc w:val="center"/>
        <w:outlineLvl w:val="0"/>
        <w:rPr>
          <w:b/>
          <w:bCs/>
          <w:color w:val="000000"/>
          <w:kern w:val="36"/>
          <w:sz w:val="20"/>
          <w:szCs w:val="20"/>
        </w:rPr>
      </w:pPr>
      <w:r w:rsidRPr="00406345">
        <w:rPr>
          <w:color w:val="000000"/>
          <w:kern w:val="36"/>
          <w:sz w:val="20"/>
          <w:szCs w:val="20"/>
        </w:rPr>
        <w:t>П О С Т А Н О В Л Е Н И Е</w:t>
      </w:r>
    </w:p>
    <w:p w:rsidR="00406345" w:rsidRDefault="00406345" w:rsidP="00406345">
      <w:pPr>
        <w:pStyle w:val="a6"/>
        <w:spacing w:before="0"/>
        <w:rPr>
          <w:rFonts w:eastAsia="Times New Roman"/>
          <w:lang w:val="ru-RU"/>
        </w:rPr>
      </w:pPr>
      <w:r w:rsidRPr="00406345">
        <w:rPr>
          <w:rFonts w:eastAsia="Times New Roman"/>
          <w:lang w:val="ru-RU"/>
        </w:rPr>
        <w:t xml:space="preserve">10.03.2017 г. № 33  </w:t>
      </w:r>
    </w:p>
    <w:p w:rsidR="00406345" w:rsidRPr="00406345" w:rsidRDefault="00406345" w:rsidP="00406345">
      <w:pPr>
        <w:pStyle w:val="a6"/>
        <w:spacing w:before="0"/>
        <w:rPr>
          <w:rFonts w:eastAsia="Times New Roman"/>
          <w:lang w:val="ru-RU"/>
        </w:rPr>
      </w:pPr>
      <w:r w:rsidRPr="00406345">
        <w:rPr>
          <w:rFonts w:eastAsia="Times New Roman"/>
          <w:lang w:val="ru-RU"/>
        </w:rPr>
        <w:t xml:space="preserve">    О ведомственном контроле за соблюдением трудового законодательства и иных нормативных правовых актов, содержащих нормы трудового права в МО «Укыр»</w:t>
      </w:r>
    </w:p>
    <w:p w:rsidR="00406345" w:rsidRPr="00406345" w:rsidRDefault="00406345" w:rsidP="00406345">
      <w:pPr>
        <w:spacing w:before="100" w:beforeAutospacing="1"/>
        <w:ind w:firstLine="567"/>
        <w:jc w:val="both"/>
        <w:rPr>
          <w:sz w:val="20"/>
          <w:szCs w:val="20"/>
        </w:rPr>
      </w:pPr>
      <w:r w:rsidRPr="00406345">
        <w:rPr>
          <w:sz w:val="20"/>
          <w:szCs w:val="20"/>
        </w:rPr>
        <w:t>В соответствии со статьей 353.1 Трудового кодекса Российской Федерации, Законом Иркутской  области от 30.03.2012 № 20 –ОЗ «О ведомственном контроле за соблюдением трудового законодательства иных нормативных правовых актов, содержащих нормы трудового права», администрация МО «Укыр»</w:t>
      </w:r>
    </w:p>
    <w:p w:rsidR="00406345" w:rsidRPr="00406345" w:rsidRDefault="00406345" w:rsidP="00406345">
      <w:pPr>
        <w:spacing w:before="100" w:beforeAutospacing="1"/>
        <w:ind w:firstLine="567"/>
        <w:jc w:val="both"/>
        <w:rPr>
          <w:sz w:val="20"/>
          <w:szCs w:val="20"/>
        </w:rPr>
      </w:pPr>
      <w:r w:rsidRPr="00406345">
        <w:rPr>
          <w:sz w:val="20"/>
          <w:szCs w:val="20"/>
        </w:rPr>
        <w:t>П О С Т А Н О В Л Я Е Т :</w:t>
      </w:r>
    </w:p>
    <w:p w:rsidR="00406345" w:rsidRPr="00406345" w:rsidRDefault="00406345" w:rsidP="00406345">
      <w:pPr>
        <w:spacing w:before="100" w:beforeAutospacing="1"/>
        <w:ind w:firstLine="567"/>
        <w:jc w:val="both"/>
        <w:rPr>
          <w:sz w:val="20"/>
          <w:szCs w:val="20"/>
        </w:rPr>
      </w:pPr>
      <w:r w:rsidRPr="00406345">
        <w:rPr>
          <w:sz w:val="20"/>
          <w:szCs w:val="20"/>
        </w:rPr>
        <w:t>1. Определить администрацию муниципального образования «Укыр» уполномоченным органом по осуществлению ведомственного контроля за соблюдением трудового законодательства и иных нормативно-правовых актов, содержащих нормы трудового права в подведомственных организациях.</w:t>
      </w:r>
    </w:p>
    <w:p w:rsidR="00406345" w:rsidRPr="00406345" w:rsidRDefault="00406345" w:rsidP="00406345">
      <w:pPr>
        <w:spacing w:before="100" w:beforeAutospacing="1"/>
        <w:ind w:firstLine="567"/>
        <w:jc w:val="both"/>
        <w:rPr>
          <w:sz w:val="20"/>
          <w:szCs w:val="20"/>
        </w:rPr>
      </w:pPr>
      <w:r w:rsidRPr="00406345">
        <w:rPr>
          <w:sz w:val="20"/>
          <w:szCs w:val="20"/>
        </w:rPr>
        <w:t>2. Утвердить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муниципального образования «Укыр» согласно приложению к настоящему постановлению.</w:t>
      </w:r>
    </w:p>
    <w:p w:rsidR="00406345" w:rsidRPr="00406345" w:rsidRDefault="00406345" w:rsidP="00406345">
      <w:pPr>
        <w:spacing w:before="100" w:beforeAutospacing="1"/>
        <w:ind w:firstLine="567"/>
        <w:jc w:val="both"/>
        <w:rPr>
          <w:sz w:val="20"/>
          <w:szCs w:val="20"/>
        </w:rPr>
      </w:pPr>
      <w:r w:rsidRPr="00406345">
        <w:rPr>
          <w:sz w:val="20"/>
          <w:szCs w:val="20"/>
        </w:rPr>
        <w:t>3. Контроль за исполнением настоящего постановления оставляю за собой.</w:t>
      </w:r>
    </w:p>
    <w:p w:rsidR="00406345" w:rsidRPr="00406345" w:rsidRDefault="00406345" w:rsidP="00406345">
      <w:pPr>
        <w:spacing w:before="100" w:beforeAutospacing="1"/>
        <w:ind w:firstLine="567"/>
        <w:jc w:val="both"/>
        <w:rPr>
          <w:sz w:val="20"/>
          <w:szCs w:val="20"/>
        </w:rPr>
      </w:pPr>
      <w:r w:rsidRPr="00406345">
        <w:rPr>
          <w:sz w:val="20"/>
          <w:szCs w:val="20"/>
        </w:rPr>
        <w:t>4. Настоящее постановление вступает в силу со дня официального обнародования.</w:t>
      </w:r>
    </w:p>
    <w:p w:rsidR="00406345" w:rsidRPr="00406345" w:rsidRDefault="00406345" w:rsidP="00406345">
      <w:pPr>
        <w:spacing w:before="100" w:beforeAutospacing="1"/>
        <w:jc w:val="both"/>
        <w:rPr>
          <w:sz w:val="20"/>
          <w:szCs w:val="20"/>
        </w:rPr>
      </w:pPr>
      <w:r w:rsidRPr="00406345">
        <w:rPr>
          <w:sz w:val="20"/>
          <w:szCs w:val="20"/>
        </w:rPr>
        <w:t>Глава МО «Укыр»                              Баглаева Е.А.</w:t>
      </w:r>
    </w:p>
    <w:p w:rsidR="00406345" w:rsidRPr="00406345" w:rsidRDefault="00406345" w:rsidP="00406345">
      <w:pPr>
        <w:jc w:val="right"/>
        <w:rPr>
          <w:sz w:val="20"/>
          <w:szCs w:val="20"/>
        </w:rPr>
      </w:pPr>
      <w:r w:rsidRPr="00406345">
        <w:rPr>
          <w:sz w:val="20"/>
          <w:szCs w:val="20"/>
        </w:rPr>
        <w:t>ПРИЛОЖЕНИЕ</w:t>
      </w:r>
    </w:p>
    <w:p w:rsidR="00406345" w:rsidRPr="00406345" w:rsidRDefault="00406345" w:rsidP="00406345">
      <w:pPr>
        <w:jc w:val="right"/>
        <w:rPr>
          <w:sz w:val="20"/>
          <w:szCs w:val="20"/>
        </w:rPr>
      </w:pPr>
      <w:r w:rsidRPr="00406345">
        <w:rPr>
          <w:sz w:val="20"/>
          <w:szCs w:val="20"/>
        </w:rPr>
        <w:t>к постановлению администрации</w:t>
      </w:r>
    </w:p>
    <w:p w:rsidR="00406345" w:rsidRDefault="00406345" w:rsidP="00406345">
      <w:pPr>
        <w:jc w:val="center"/>
        <w:rPr>
          <w:sz w:val="20"/>
          <w:szCs w:val="20"/>
        </w:rPr>
      </w:pPr>
    </w:p>
    <w:p w:rsidR="00406345" w:rsidRPr="00406345" w:rsidRDefault="00406345" w:rsidP="00406345">
      <w:pPr>
        <w:jc w:val="center"/>
        <w:rPr>
          <w:sz w:val="20"/>
          <w:szCs w:val="20"/>
        </w:rPr>
      </w:pPr>
      <w:r w:rsidRPr="00406345">
        <w:rPr>
          <w:sz w:val="20"/>
          <w:szCs w:val="20"/>
        </w:rPr>
        <w:t>ПОЛОЖЕНИЕ</w:t>
      </w:r>
    </w:p>
    <w:p w:rsidR="00406345" w:rsidRPr="00406345" w:rsidRDefault="00406345" w:rsidP="00406345">
      <w:pPr>
        <w:jc w:val="center"/>
        <w:rPr>
          <w:sz w:val="20"/>
          <w:szCs w:val="20"/>
        </w:rPr>
      </w:pPr>
      <w:r w:rsidRPr="00406345">
        <w:rPr>
          <w:sz w:val="20"/>
          <w:szCs w:val="20"/>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МО «Укыр»</w:t>
      </w:r>
    </w:p>
    <w:p w:rsidR="00406345" w:rsidRPr="00406345" w:rsidRDefault="00406345" w:rsidP="00406345">
      <w:pPr>
        <w:spacing w:before="100" w:beforeAutospacing="1"/>
        <w:jc w:val="center"/>
        <w:rPr>
          <w:sz w:val="20"/>
          <w:szCs w:val="20"/>
        </w:rPr>
      </w:pPr>
      <w:r w:rsidRPr="00406345">
        <w:rPr>
          <w:sz w:val="20"/>
          <w:szCs w:val="20"/>
        </w:rPr>
        <w:t>I. Общие положения</w:t>
      </w:r>
    </w:p>
    <w:p w:rsidR="00406345" w:rsidRPr="00406345" w:rsidRDefault="00406345" w:rsidP="00406345">
      <w:pPr>
        <w:spacing w:before="100" w:beforeAutospacing="1"/>
        <w:ind w:firstLine="567"/>
        <w:jc w:val="both"/>
        <w:rPr>
          <w:sz w:val="20"/>
          <w:szCs w:val="20"/>
        </w:rPr>
      </w:pPr>
      <w:r w:rsidRPr="00406345">
        <w:rPr>
          <w:sz w:val="20"/>
          <w:szCs w:val="20"/>
        </w:rPr>
        <w:t>1.1. Настоящее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МО «Укыр»  ( далее –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муниципального образования «Укыр» (далее – Администрация).</w:t>
      </w:r>
    </w:p>
    <w:p w:rsidR="00406345" w:rsidRPr="00406345" w:rsidRDefault="00406345" w:rsidP="00406345">
      <w:pPr>
        <w:spacing w:before="100" w:beforeAutospacing="1"/>
        <w:ind w:firstLine="567"/>
        <w:jc w:val="both"/>
        <w:rPr>
          <w:sz w:val="20"/>
          <w:szCs w:val="20"/>
        </w:rPr>
      </w:pPr>
      <w:r w:rsidRPr="00406345">
        <w:rPr>
          <w:sz w:val="20"/>
          <w:szCs w:val="20"/>
        </w:rPr>
        <w:t>1.2. Проверки соблюдения трудового законодательства и иных нормативных правовых актов, содержащих нормы трудового права, в подведомственных организациях проводятся с целью:</w:t>
      </w:r>
    </w:p>
    <w:p w:rsidR="00406345" w:rsidRPr="00406345" w:rsidRDefault="00406345" w:rsidP="00406345">
      <w:pPr>
        <w:spacing w:before="100" w:beforeAutospacing="1"/>
        <w:ind w:firstLine="567"/>
        <w:jc w:val="both"/>
        <w:rPr>
          <w:sz w:val="20"/>
          <w:szCs w:val="20"/>
        </w:rPr>
      </w:pPr>
      <w:r w:rsidRPr="00406345">
        <w:rPr>
          <w:sz w:val="20"/>
          <w:szCs w:val="20"/>
        </w:rPr>
        <w:t>- выявления нарушений трудового законодательства и иных нормативных правовых актов, содержащих нормы трудового права;</w:t>
      </w:r>
    </w:p>
    <w:p w:rsidR="00406345" w:rsidRPr="00406345" w:rsidRDefault="00406345" w:rsidP="00406345">
      <w:pPr>
        <w:spacing w:before="100" w:beforeAutospacing="1"/>
        <w:ind w:firstLine="567"/>
        <w:jc w:val="both"/>
        <w:rPr>
          <w:sz w:val="20"/>
          <w:szCs w:val="20"/>
        </w:rPr>
      </w:pPr>
      <w:r w:rsidRPr="00406345">
        <w:rPr>
          <w:sz w:val="20"/>
          <w:szCs w:val="20"/>
        </w:rPr>
        <w:t>- предупреждения нарушений прав и законных интересов работников подведомственных организаций.</w:t>
      </w:r>
    </w:p>
    <w:p w:rsidR="00406345" w:rsidRPr="00406345" w:rsidRDefault="00406345" w:rsidP="00406345">
      <w:pPr>
        <w:spacing w:before="100" w:beforeAutospacing="1"/>
        <w:jc w:val="center"/>
        <w:rPr>
          <w:sz w:val="20"/>
          <w:szCs w:val="20"/>
        </w:rPr>
      </w:pPr>
      <w:r w:rsidRPr="00406345">
        <w:rPr>
          <w:sz w:val="20"/>
          <w:szCs w:val="20"/>
        </w:rPr>
        <w:t>2. Основные понятия, используемые в настоящем Положении</w:t>
      </w:r>
    </w:p>
    <w:p w:rsidR="00406345" w:rsidRPr="00406345" w:rsidRDefault="00406345" w:rsidP="00406345">
      <w:pPr>
        <w:spacing w:before="100" w:beforeAutospacing="1"/>
        <w:ind w:firstLine="567"/>
        <w:jc w:val="both"/>
        <w:rPr>
          <w:sz w:val="20"/>
          <w:szCs w:val="20"/>
        </w:rPr>
      </w:pPr>
      <w:r w:rsidRPr="00406345">
        <w:rPr>
          <w:sz w:val="20"/>
          <w:szCs w:val="20"/>
        </w:rPr>
        <w:t>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Администрации,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Администрации организациях;</w:t>
      </w:r>
    </w:p>
    <w:p w:rsidR="00406345" w:rsidRPr="00406345" w:rsidRDefault="00406345" w:rsidP="00406345">
      <w:pPr>
        <w:spacing w:before="100" w:beforeAutospacing="1"/>
        <w:ind w:firstLine="567"/>
        <w:jc w:val="both"/>
        <w:rPr>
          <w:sz w:val="20"/>
          <w:szCs w:val="20"/>
        </w:rPr>
      </w:pPr>
      <w:r w:rsidRPr="00406345">
        <w:rPr>
          <w:sz w:val="20"/>
          <w:szCs w:val="20"/>
        </w:rPr>
        <w:t>подведомственная организация – структурное подразделение Администрации, имеющее статус юридического лица или муниципальное учреждение, учредителем которого является администрация сельского поселения, либо уполномоченное Администрацией структурное подразделение Администрации;</w:t>
      </w:r>
    </w:p>
    <w:p w:rsidR="00406345" w:rsidRPr="00406345" w:rsidRDefault="00406345" w:rsidP="00406345">
      <w:pPr>
        <w:spacing w:before="100" w:beforeAutospacing="1"/>
        <w:ind w:firstLine="567"/>
        <w:jc w:val="both"/>
        <w:rPr>
          <w:sz w:val="20"/>
          <w:szCs w:val="20"/>
        </w:rPr>
      </w:pPr>
      <w:r w:rsidRPr="00406345">
        <w:rPr>
          <w:sz w:val="20"/>
          <w:szCs w:val="20"/>
        </w:rPr>
        <w:t>мероприятия по ведомственному контролю (далее - мероприятия по контролю) - совокупность действий должностных лиц администрации, осуществляющих ведомственный контроль, связанных с проведением проверки соблюдения подведомственным учреждением требований трудового законодательства, оформлением результатов проверки и принятием мер по результатам проведения мероприятий по контролю;</w:t>
      </w:r>
    </w:p>
    <w:p w:rsidR="00406345" w:rsidRPr="00406345" w:rsidRDefault="00406345" w:rsidP="00406345">
      <w:pPr>
        <w:spacing w:before="100" w:beforeAutospacing="1"/>
        <w:ind w:firstLine="567"/>
        <w:jc w:val="both"/>
        <w:rPr>
          <w:sz w:val="20"/>
          <w:szCs w:val="20"/>
        </w:rPr>
      </w:pPr>
      <w:r w:rsidRPr="00406345">
        <w:rPr>
          <w:sz w:val="20"/>
          <w:szCs w:val="20"/>
        </w:rPr>
        <w:t>уполномоченный орган, осуществляющий ведомственный контроль, - администрация сельского поселения, осуществляющая мероприятия по контролю в подведомственных организациях;</w:t>
      </w:r>
    </w:p>
    <w:p w:rsidR="00406345" w:rsidRPr="00406345" w:rsidRDefault="00406345" w:rsidP="00406345">
      <w:pPr>
        <w:spacing w:before="100" w:beforeAutospacing="1"/>
        <w:ind w:firstLine="567"/>
        <w:jc w:val="both"/>
        <w:rPr>
          <w:sz w:val="20"/>
          <w:szCs w:val="20"/>
        </w:rPr>
      </w:pPr>
      <w:r w:rsidRPr="00406345">
        <w:rPr>
          <w:sz w:val="20"/>
          <w:szCs w:val="20"/>
        </w:rPr>
        <w:t>проверка – совокупность проводимых Администрацией мероприятий в отношении подведомственной организации по ведомственному контролю для оценки соответствия осуществляемой ею деятельности требованиям трудового законодательства и иных нормативных правовых актов, содержащих нормы трудового права.</w:t>
      </w:r>
    </w:p>
    <w:p w:rsidR="00406345" w:rsidRPr="00406345" w:rsidRDefault="00406345" w:rsidP="00406345">
      <w:pPr>
        <w:spacing w:before="100" w:beforeAutospacing="1"/>
        <w:jc w:val="center"/>
        <w:rPr>
          <w:sz w:val="20"/>
          <w:szCs w:val="20"/>
        </w:rPr>
      </w:pPr>
      <w:r w:rsidRPr="00406345">
        <w:rPr>
          <w:sz w:val="20"/>
          <w:szCs w:val="20"/>
        </w:rPr>
        <w:t>3. Мероприятия по контролю и сроки их осуществления</w:t>
      </w:r>
    </w:p>
    <w:p w:rsidR="00406345" w:rsidRPr="00406345" w:rsidRDefault="00406345" w:rsidP="00406345">
      <w:pPr>
        <w:spacing w:before="100" w:beforeAutospacing="1"/>
        <w:ind w:firstLine="567"/>
        <w:jc w:val="both"/>
        <w:rPr>
          <w:sz w:val="20"/>
          <w:szCs w:val="20"/>
        </w:rPr>
      </w:pPr>
      <w:r w:rsidRPr="00406345">
        <w:rPr>
          <w:sz w:val="20"/>
          <w:szCs w:val="20"/>
        </w:rPr>
        <w:t>3.1. Основными мероприятиями по контролю являются:</w:t>
      </w:r>
    </w:p>
    <w:p w:rsidR="00406345" w:rsidRPr="00406345" w:rsidRDefault="00406345" w:rsidP="00406345">
      <w:pPr>
        <w:spacing w:before="100" w:beforeAutospacing="1"/>
        <w:ind w:firstLine="567"/>
        <w:jc w:val="both"/>
        <w:rPr>
          <w:sz w:val="20"/>
          <w:szCs w:val="20"/>
        </w:rPr>
      </w:pPr>
      <w:r w:rsidRPr="00406345">
        <w:rPr>
          <w:sz w:val="20"/>
          <w:szCs w:val="20"/>
        </w:rPr>
        <w:t>1) плановые проверки - проводимые должностными лицами Администрации, осуществляющей ведомственный контроль, в соответствии с годовым планом проведения проверок в отношении подведомственных организаций;</w:t>
      </w:r>
    </w:p>
    <w:p w:rsidR="00406345" w:rsidRPr="00406345" w:rsidRDefault="00406345" w:rsidP="00406345">
      <w:pPr>
        <w:spacing w:before="100" w:beforeAutospacing="1"/>
        <w:ind w:firstLine="567"/>
        <w:jc w:val="both"/>
        <w:rPr>
          <w:sz w:val="20"/>
          <w:szCs w:val="20"/>
        </w:rPr>
      </w:pPr>
      <w:r w:rsidRPr="00406345">
        <w:rPr>
          <w:sz w:val="20"/>
          <w:szCs w:val="20"/>
        </w:rPr>
        <w:t>2) внеплановые проверки - проводимые должностными лицами Администрации, осуществляющей ведомственный контроль, на основании поступившего обращения или информации, для оказания методической помощи подведомственной организации, а также в случае непредставления отчета об устранении ранее выявленных нарушений.</w:t>
      </w:r>
    </w:p>
    <w:p w:rsidR="00406345" w:rsidRPr="00406345" w:rsidRDefault="00406345" w:rsidP="00406345">
      <w:pPr>
        <w:spacing w:before="100" w:beforeAutospacing="1"/>
        <w:ind w:firstLine="567"/>
        <w:jc w:val="both"/>
        <w:rPr>
          <w:sz w:val="20"/>
          <w:szCs w:val="20"/>
        </w:rPr>
      </w:pPr>
      <w:r w:rsidRPr="00406345">
        <w:rPr>
          <w:sz w:val="20"/>
          <w:szCs w:val="20"/>
        </w:rPr>
        <w:t>3.2. К проведению мероприятий по контролю могут привлекаться специалисты, которые обладают специальными знаниями и опытом работы, позволяющими участвовать в проведении ведомственного контроля.</w:t>
      </w:r>
    </w:p>
    <w:p w:rsidR="00406345" w:rsidRPr="00406345" w:rsidRDefault="00406345" w:rsidP="00406345">
      <w:pPr>
        <w:spacing w:before="100" w:beforeAutospacing="1"/>
        <w:ind w:firstLine="567"/>
        <w:jc w:val="both"/>
        <w:rPr>
          <w:sz w:val="20"/>
          <w:szCs w:val="20"/>
        </w:rPr>
      </w:pPr>
      <w:r w:rsidRPr="00406345">
        <w:rPr>
          <w:sz w:val="20"/>
          <w:szCs w:val="20"/>
        </w:rPr>
        <w:t>3.3. При проведении мероприятий по контролю должностные лица Администрации, осуществляющей ведомственный контроль, вправе посещать объекты (территории и помещения) подведомственных организаций в целях проведения мероприятий по контролю, получать от подведомственных организаций документы, необходимые для их проведения.</w:t>
      </w:r>
    </w:p>
    <w:p w:rsidR="00406345" w:rsidRPr="00406345" w:rsidRDefault="00406345" w:rsidP="00406345">
      <w:pPr>
        <w:spacing w:before="100" w:beforeAutospacing="1"/>
        <w:jc w:val="center"/>
        <w:rPr>
          <w:sz w:val="20"/>
          <w:szCs w:val="20"/>
        </w:rPr>
      </w:pPr>
      <w:r w:rsidRPr="00406345">
        <w:rPr>
          <w:sz w:val="20"/>
          <w:szCs w:val="20"/>
        </w:rPr>
        <w:t>4. Плановые и внеплановые проверки</w:t>
      </w:r>
    </w:p>
    <w:p w:rsidR="00406345" w:rsidRPr="00406345" w:rsidRDefault="00406345" w:rsidP="00406345">
      <w:pPr>
        <w:spacing w:before="100" w:beforeAutospacing="1"/>
        <w:ind w:firstLine="567"/>
        <w:jc w:val="both"/>
        <w:rPr>
          <w:sz w:val="20"/>
          <w:szCs w:val="20"/>
        </w:rPr>
      </w:pPr>
      <w:r w:rsidRPr="00406345">
        <w:rPr>
          <w:sz w:val="20"/>
          <w:szCs w:val="20"/>
        </w:rPr>
        <w:t>4.1. Плановые проверки проводятся на основании разрабатываемого Администрацией годового плана проведения проверок, который утверждается главой сельского поселения .</w:t>
      </w:r>
    </w:p>
    <w:p w:rsidR="00406345" w:rsidRPr="00406345" w:rsidRDefault="00406345" w:rsidP="00406345">
      <w:pPr>
        <w:spacing w:before="100" w:beforeAutospacing="1"/>
        <w:ind w:firstLine="567"/>
        <w:jc w:val="both"/>
        <w:rPr>
          <w:sz w:val="20"/>
          <w:szCs w:val="20"/>
        </w:rPr>
      </w:pPr>
      <w:r w:rsidRPr="00406345">
        <w:rPr>
          <w:sz w:val="20"/>
          <w:szCs w:val="20"/>
        </w:rPr>
        <w:t>4.2. План проведения проверок утверждается распоряжением администрации  сельского поселения  до 20 ноября года, предшествующего году проведения плановых проверок.</w:t>
      </w:r>
    </w:p>
    <w:p w:rsidR="00406345" w:rsidRPr="00406345" w:rsidRDefault="00406345" w:rsidP="00406345">
      <w:pPr>
        <w:spacing w:before="100" w:beforeAutospacing="1"/>
        <w:ind w:firstLine="567"/>
        <w:jc w:val="both"/>
        <w:rPr>
          <w:sz w:val="20"/>
          <w:szCs w:val="20"/>
        </w:rPr>
      </w:pPr>
      <w:r w:rsidRPr="00406345">
        <w:rPr>
          <w:sz w:val="20"/>
          <w:szCs w:val="20"/>
        </w:rPr>
        <w:t>4.3. Основанием для включения плановой проверки в план является истечение трех лет со дня:</w:t>
      </w:r>
    </w:p>
    <w:p w:rsidR="00406345" w:rsidRPr="00406345" w:rsidRDefault="00406345" w:rsidP="00406345">
      <w:pPr>
        <w:spacing w:before="100" w:beforeAutospacing="1"/>
        <w:ind w:firstLine="567"/>
        <w:jc w:val="both"/>
        <w:rPr>
          <w:sz w:val="20"/>
          <w:szCs w:val="20"/>
        </w:rPr>
      </w:pPr>
      <w:r w:rsidRPr="00406345">
        <w:rPr>
          <w:sz w:val="20"/>
          <w:szCs w:val="20"/>
        </w:rPr>
        <w:t>1) государственной регистрации подведомственной организации;</w:t>
      </w:r>
    </w:p>
    <w:p w:rsidR="00406345" w:rsidRPr="00406345" w:rsidRDefault="00406345" w:rsidP="00406345">
      <w:pPr>
        <w:spacing w:before="100" w:beforeAutospacing="1"/>
        <w:ind w:firstLine="567"/>
        <w:jc w:val="both"/>
        <w:rPr>
          <w:sz w:val="20"/>
          <w:szCs w:val="20"/>
        </w:rPr>
      </w:pPr>
      <w:r w:rsidRPr="00406345">
        <w:rPr>
          <w:sz w:val="20"/>
          <w:szCs w:val="20"/>
        </w:rPr>
        <w:t>2) окончания проведения последней плановой проверки подведомственной организации.</w:t>
      </w:r>
    </w:p>
    <w:p w:rsidR="00406345" w:rsidRPr="00406345" w:rsidRDefault="00406345" w:rsidP="00406345">
      <w:pPr>
        <w:spacing w:before="100" w:beforeAutospacing="1"/>
        <w:ind w:firstLine="567"/>
        <w:jc w:val="both"/>
        <w:rPr>
          <w:sz w:val="20"/>
          <w:szCs w:val="20"/>
        </w:rPr>
      </w:pPr>
      <w:r w:rsidRPr="00406345">
        <w:rPr>
          <w:sz w:val="20"/>
          <w:szCs w:val="20"/>
        </w:rPr>
        <w:t>4.4. План проведения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406345" w:rsidRPr="00406345" w:rsidRDefault="00406345" w:rsidP="00406345">
      <w:pPr>
        <w:spacing w:before="100" w:beforeAutospacing="1"/>
        <w:ind w:firstLine="567"/>
        <w:jc w:val="both"/>
        <w:rPr>
          <w:sz w:val="20"/>
          <w:szCs w:val="20"/>
        </w:rPr>
      </w:pPr>
      <w:r w:rsidRPr="00406345">
        <w:rPr>
          <w:sz w:val="20"/>
          <w:szCs w:val="20"/>
        </w:rPr>
        <w:t>4.5. Изменения в утвержденный план вносятся распоряжением администрации  сельского поселения и доводятся до сведения заинтересованных лиц в течение 10 дней со дня издания указанного распоряжения в порядке, установленным пунктом 4.4.</w:t>
      </w:r>
    </w:p>
    <w:p w:rsidR="00406345" w:rsidRPr="00406345" w:rsidRDefault="00406345" w:rsidP="00406345">
      <w:pPr>
        <w:spacing w:before="100" w:beforeAutospacing="1"/>
        <w:ind w:firstLine="567"/>
        <w:jc w:val="both"/>
        <w:rPr>
          <w:sz w:val="20"/>
          <w:szCs w:val="20"/>
        </w:rPr>
      </w:pPr>
      <w:r w:rsidRPr="00406345">
        <w:rPr>
          <w:sz w:val="20"/>
          <w:szCs w:val="20"/>
        </w:rPr>
        <w:t>4.6. О проведении плановой проверки подведомственная организация уведомляется не позднее, чем за 3 рабочих дня до начала ее проведения посредством направления Администрацией копии распоряжения о проведении проверки заказным почтовым отправлением с уведомлением о вручении или иным доступным способом (факсограммой, электронной почтой, нарочно).</w:t>
      </w:r>
    </w:p>
    <w:p w:rsidR="00406345" w:rsidRPr="00406345" w:rsidRDefault="00406345" w:rsidP="00406345">
      <w:pPr>
        <w:spacing w:before="100" w:beforeAutospacing="1"/>
        <w:ind w:firstLine="567"/>
        <w:jc w:val="both"/>
        <w:rPr>
          <w:sz w:val="20"/>
          <w:szCs w:val="20"/>
        </w:rPr>
      </w:pPr>
      <w:r w:rsidRPr="00406345">
        <w:rPr>
          <w:sz w:val="20"/>
          <w:szCs w:val="20"/>
        </w:rPr>
        <w:t>4.7. Плановые мероприятия по контролю проводятся не чаще чем один раз в три года и не реже одного раза в пять лет.</w:t>
      </w:r>
    </w:p>
    <w:p w:rsidR="00406345" w:rsidRPr="00406345" w:rsidRDefault="00406345" w:rsidP="00406345">
      <w:pPr>
        <w:spacing w:before="100" w:beforeAutospacing="1"/>
        <w:ind w:firstLine="567"/>
        <w:jc w:val="both"/>
        <w:rPr>
          <w:sz w:val="20"/>
          <w:szCs w:val="20"/>
        </w:rPr>
      </w:pPr>
      <w:r w:rsidRPr="00406345">
        <w:rPr>
          <w:sz w:val="20"/>
          <w:szCs w:val="20"/>
        </w:rPr>
        <w:t>4.7. В случае если в отношении подведомственной организации была проведена или запланирована проверка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уполномоченным органом подлежит переносу в соответствии с установленной настоящим Положением периодичностью.</w:t>
      </w:r>
    </w:p>
    <w:p w:rsidR="00406345" w:rsidRPr="00406345" w:rsidRDefault="00406345" w:rsidP="00406345">
      <w:pPr>
        <w:spacing w:before="100" w:beforeAutospacing="1"/>
        <w:ind w:firstLine="567"/>
        <w:jc w:val="both"/>
        <w:rPr>
          <w:sz w:val="20"/>
          <w:szCs w:val="20"/>
        </w:rPr>
      </w:pPr>
      <w:r w:rsidRPr="00406345">
        <w:rPr>
          <w:sz w:val="20"/>
          <w:szCs w:val="20"/>
        </w:rPr>
        <w:t>4.8. Внеплановые проверки проводятся по следующим основаниям:</w:t>
      </w:r>
    </w:p>
    <w:p w:rsidR="00406345" w:rsidRPr="00406345" w:rsidRDefault="00406345" w:rsidP="00406345">
      <w:pPr>
        <w:spacing w:before="100" w:beforeAutospacing="1"/>
        <w:ind w:firstLine="567"/>
        <w:jc w:val="both"/>
        <w:rPr>
          <w:sz w:val="20"/>
          <w:szCs w:val="20"/>
        </w:rPr>
      </w:pPr>
      <w:r w:rsidRPr="00406345">
        <w:rPr>
          <w:sz w:val="20"/>
          <w:szCs w:val="20"/>
        </w:rPr>
        <w:t>1) поступление в уполномоченный орган обращений и заявлений граждан, юридических лиц, органов государственной власти и органов местного самоуправления о фактах нарушения подведомственными организациями трудового законодательства и иных нормативных правовых актов, содержащих нормы трудового права;</w:t>
      </w:r>
    </w:p>
    <w:p w:rsidR="00406345" w:rsidRPr="00406345" w:rsidRDefault="00406345" w:rsidP="00406345">
      <w:pPr>
        <w:spacing w:before="100" w:beforeAutospacing="1"/>
        <w:ind w:firstLine="567"/>
        <w:jc w:val="both"/>
        <w:rPr>
          <w:sz w:val="20"/>
          <w:szCs w:val="20"/>
        </w:rPr>
      </w:pPr>
      <w:r w:rsidRPr="00406345">
        <w:rPr>
          <w:sz w:val="20"/>
          <w:szCs w:val="20"/>
        </w:rPr>
        <w:t>2) непредставление подведомственной организацией в уполномоченный орган в установленный срок отчета об устранении выявленных нарушений требований трудового законодательства и иных нормативных правовых актов, содержащих нормы трудового права.</w:t>
      </w:r>
    </w:p>
    <w:p w:rsidR="00406345" w:rsidRPr="00406345" w:rsidRDefault="00406345" w:rsidP="00406345">
      <w:pPr>
        <w:spacing w:before="100" w:beforeAutospacing="1"/>
        <w:ind w:firstLine="567"/>
        <w:jc w:val="both"/>
        <w:rPr>
          <w:sz w:val="20"/>
          <w:szCs w:val="20"/>
        </w:rPr>
      </w:pPr>
      <w:r w:rsidRPr="00406345">
        <w:rPr>
          <w:sz w:val="20"/>
          <w:szCs w:val="20"/>
        </w:rPr>
        <w:t>Обращения и заявления, не позволяющие установить лицо, обратившееся в уполномоченный орган, не могут служить основанием для проведения проверки.</w:t>
      </w:r>
    </w:p>
    <w:p w:rsidR="00406345" w:rsidRPr="00406345" w:rsidRDefault="00406345" w:rsidP="00406345">
      <w:pPr>
        <w:spacing w:before="100" w:beforeAutospacing="1"/>
        <w:ind w:firstLine="567"/>
        <w:jc w:val="both"/>
        <w:rPr>
          <w:sz w:val="20"/>
          <w:szCs w:val="20"/>
        </w:rPr>
      </w:pPr>
      <w:r w:rsidRPr="00406345">
        <w:rPr>
          <w:sz w:val="20"/>
          <w:szCs w:val="20"/>
        </w:rPr>
        <w:t>4.9. О проведении внеплановой выездной проверки - не менее чем за 24 часа до начала проведения проверки путем направления копии распоряжения о проведении проверки заказным почтовым отправлением с уведомлением о вручении или иным доступным способом (факсограммой, по электронной почте, нарочно).</w:t>
      </w:r>
    </w:p>
    <w:p w:rsidR="00406345" w:rsidRPr="00406345" w:rsidRDefault="00406345" w:rsidP="00406345">
      <w:pPr>
        <w:spacing w:before="100" w:beforeAutospacing="1"/>
        <w:ind w:firstLine="567"/>
        <w:jc w:val="both"/>
        <w:rPr>
          <w:sz w:val="20"/>
          <w:szCs w:val="20"/>
        </w:rPr>
      </w:pPr>
      <w:r w:rsidRPr="00406345">
        <w:rPr>
          <w:sz w:val="20"/>
          <w:szCs w:val="20"/>
        </w:rPr>
        <w:t>4.10. Уведомления о проведении проверок должны быть зарегистрированы в книге регистрации входящей корреспонденции подведомственной организации.</w:t>
      </w:r>
    </w:p>
    <w:p w:rsidR="00406345" w:rsidRPr="00406345" w:rsidRDefault="00406345" w:rsidP="00406345">
      <w:pPr>
        <w:spacing w:before="100" w:beforeAutospacing="1"/>
        <w:ind w:firstLine="567"/>
        <w:jc w:val="both"/>
        <w:rPr>
          <w:sz w:val="20"/>
          <w:szCs w:val="20"/>
        </w:rPr>
      </w:pPr>
      <w:r w:rsidRPr="00406345">
        <w:rPr>
          <w:sz w:val="20"/>
          <w:szCs w:val="20"/>
        </w:rPr>
        <w:t>4.11. Срок проведения проверки не может превышать 20 рабочих дней.</w:t>
      </w:r>
    </w:p>
    <w:p w:rsidR="00406345" w:rsidRPr="00406345" w:rsidRDefault="00406345" w:rsidP="00406345">
      <w:pPr>
        <w:spacing w:before="100" w:beforeAutospacing="1"/>
        <w:ind w:firstLine="567"/>
        <w:jc w:val="both"/>
        <w:rPr>
          <w:sz w:val="20"/>
          <w:szCs w:val="20"/>
        </w:rPr>
      </w:pPr>
      <w:r w:rsidRPr="00406345">
        <w:rPr>
          <w:sz w:val="20"/>
          <w:szCs w:val="20"/>
        </w:rPr>
        <w:t>4.12. При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должностного лица, уполномоченного на проведение проверки, срок проверки может быть продлен, но не более чем на 10 рабочих дней. Продление срока проведения проверки оформляется распоряжением уполномоченного органа.</w:t>
      </w:r>
    </w:p>
    <w:p w:rsidR="00406345" w:rsidRPr="00406345" w:rsidRDefault="00406345" w:rsidP="00406345">
      <w:pPr>
        <w:spacing w:before="100" w:beforeAutospacing="1"/>
        <w:jc w:val="center"/>
        <w:rPr>
          <w:sz w:val="20"/>
          <w:szCs w:val="20"/>
        </w:rPr>
      </w:pPr>
      <w:r w:rsidRPr="00406345">
        <w:rPr>
          <w:sz w:val="20"/>
          <w:szCs w:val="20"/>
        </w:rPr>
        <w:t>5. Документарная и выездная проверки</w:t>
      </w:r>
    </w:p>
    <w:p w:rsidR="00406345" w:rsidRPr="00406345" w:rsidRDefault="00406345" w:rsidP="00406345">
      <w:pPr>
        <w:spacing w:before="100" w:beforeAutospacing="1"/>
        <w:ind w:firstLine="567"/>
        <w:jc w:val="both"/>
        <w:rPr>
          <w:sz w:val="20"/>
          <w:szCs w:val="20"/>
        </w:rPr>
      </w:pPr>
      <w:r w:rsidRPr="00406345">
        <w:rPr>
          <w:sz w:val="20"/>
          <w:szCs w:val="20"/>
        </w:rPr>
        <w:t>5.1. Документарная проверка проводится по месту нахождения уполномоченного органа.</w:t>
      </w:r>
    </w:p>
    <w:p w:rsidR="00406345" w:rsidRPr="00406345" w:rsidRDefault="00406345" w:rsidP="00406345">
      <w:pPr>
        <w:spacing w:before="100" w:beforeAutospacing="1"/>
        <w:ind w:firstLine="567"/>
        <w:jc w:val="both"/>
        <w:rPr>
          <w:sz w:val="20"/>
          <w:szCs w:val="20"/>
        </w:rPr>
      </w:pPr>
      <w:r w:rsidRPr="00406345">
        <w:rPr>
          <w:sz w:val="20"/>
          <w:szCs w:val="20"/>
        </w:rPr>
        <w:t>5.2. В процессе проведения документарной проверки рассматриваются документы подведомственной организации, представленные ею в соответствии с перечнем, указанным в распоряжении о проведении проверки, и содержащие сведения, связанные с исполнением обязательных требований трудового законодательства, предписаний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06345" w:rsidRPr="00406345" w:rsidRDefault="00406345" w:rsidP="00406345">
      <w:pPr>
        <w:spacing w:before="100" w:beforeAutospacing="1"/>
        <w:ind w:firstLine="567"/>
        <w:jc w:val="both"/>
        <w:rPr>
          <w:sz w:val="20"/>
          <w:szCs w:val="20"/>
        </w:rPr>
      </w:pPr>
      <w:r w:rsidRPr="00406345">
        <w:rPr>
          <w:sz w:val="20"/>
          <w:szCs w:val="20"/>
        </w:rPr>
        <w:t>В случае, если представленные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уполномоченного органа подведомственная организация обязана представить в течение пяти рабочих дней со дня получения запроса иные необходимые для достижения целей проверки документы.</w:t>
      </w:r>
    </w:p>
    <w:p w:rsidR="00406345" w:rsidRPr="00406345" w:rsidRDefault="00406345" w:rsidP="00406345">
      <w:pPr>
        <w:spacing w:before="100" w:beforeAutospacing="1"/>
        <w:ind w:firstLine="567"/>
        <w:jc w:val="both"/>
        <w:rPr>
          <w:sz w:val="20"/>
          <w:szCs w:val="20"/>
        </w:rPr>
      </w:pPr>
      <w:r w:rsidRPr="00406345">
        <w:rPr>
          <w:sz w:val="20"/>
          <w:szCs w:val="20"/>
        </w:rPr>
        <w:t>5.3. Документы, необходимые для проведения документарной проверки, представляются в уполномоченный орган подведомственной организацией.</w:t>
      </w:r>
    </w:p>
    <w:p w:rsidR="00406345" w:rsidRPr="00406345" w:rsidRDefault="00406345" w:rsidP="00406345">
      <w:pPr>
        <w:spacing w:before="100" w:beforeAutospacing="1"/>
        <w:ind w:firstLine="567"/>
        <w:jc w:val="both"/>
        <w:rPr>
          <w:sz w:val="20"/>
          <w:szCs w:val="20"/>
        </w:rPr>
      </w:pPr>
      <w:r w:rsidRPr="00406345">
        <w:rPr>
          <w:sz w:val="20"/>
          <w:szCs w:val="20"/>
        </w:rPr>
        <w:t>5.4.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и удостовериться в полноте и достоверности сведений, содержащихся в документах, имеющихся в распоряжении уполномоченного органа.</w:t>
      </w:r>
    </w:p>
    <w:p w:rsidR="00406345" w:rsidRPr="00406345" w:rsidRDefault="00406345" w:rsidP="00406345">
      <w:pPr>
        <w:spacing w:before="100" w:beforeAutospacing="1"/>
        <w:ind w:firstLine="567"/>
        <w:jc w:val="both"/>
        <w:rPr>
          <w:sz w:val="20"/>
          <w:szCs w:val="20"/>
        </w:rPr>
      </w:pPr>
      <w:r w:rsidRPr="00406345">
        <w:rPr>
          <w:sz w:val="20"/>
          <w:szCs w:val="20"/>
        </w:rPr>
        <w:t>Выездная проверка проводится по месту фактического осуществления деятельности подведомственной организации.</w:t>
      </w:r>
    </w:p>
    <w:p w:rsidR="00406345" w:rsidRPr="00406345" w:rsidRDefault="00406345" w:rsidP="00406345">
      <w:pPr>
        <w:spacing w:before="100" w:beforeAutospacing="1"/>
        <w:ind w:firstLine="567"/>
        <w:jc w:val="both"/>
        <w:rPr>
          <w:sz w:val="20"/>
          <w:szCs w:val="20"/>
        </w:rPr>
      </w:pPr>
      <w:r w:rsidRPr="00406345">
        <w:rPr>
          <w:sz w:val="20"/>
          <w:szCs w:val="20"/>
        </w:rPr>
        <w:t>5.5. Выездная проверка начинается с:</w:t>
      </w:r>
    </w:p>
    <w:p w:rsidR="00406345" w:rsidRPr="00406345" w:rsidRDefault="00406345" w:rsidP="00406345">
      <w:pPr>
        <w:spacing w:before="100" w:beforeAutospacing="1"/>
        <w:ind w:firstLine="567"/>
        <w:jc w:val="both"/>
        <w:rPr>
          <w:sz w:val="20"/>
          <w:szCs w:val="20"/>
        </w:rPr>
      </w:pPr>
      <w:r w:rsidRPr="00406345">
        <w:rPr>
          <w:sz w:val="20"/>
          <w:szCs w:val="20"/>
        </w:rPr>
        <w:t>1) предъявления служебного удостоверения уполномоченными на проведение проверки должностными лицами;</w:t>
      </w:r>
    </w:p>
    <w:p w:rsidR="00406345" w:rsidRPr="00406345" w:rsidRDefault="00406345" w:rsidP="00406345">
      <w:pPr>
        <w:spacing w:before="100" w:beforeAutospacing="1"/>
        <w:ind w:firstLine="567"/>
        <w:jc w:val="both"/>
        <w:rPr>
          <w:sz w:val="20"/>
          <w:szCs w:val="20"/>
        </w:rPr>
      </w:pPr>
      <w:r w:rsidRPr="00406345">
        <w:rPr>
          <w:sz w:val="20"/>
          <w:szCs w:val="20"/>
        </w:rPr>
        <w:t>2) обязательного ознакомления руководителя, иного должностного лица или уполномоченного представителя подведомственной организации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ведомственному контролю и условиями проведения выездной проверки.</w:t>
      </w:r>
    </w:p>
    <w:p w:rsidR="00406345" w:rsidRPr="00406345" w:rsidRDefault="00406345" w:rsidP="00406345">
      <w:pPr>
        <w:spacing w:before="100" w:beforeAutospacing="1"/>
        <w:ind w:firstLine="567"/>
        <w:jc w:val="both"/>
        <w:rPr>
          <w:sz w:val="20"/>
          <w:szCs w:val="20"/>
        </w:rPr>
      </w:pPr>
      <w:r w:rsidRPr="00406345">
        <w:rPr>
          <w:sz w:val="20"/>
          <w:szCs w:val="20"/>
        </w:rPr>
        <w:t>Руководитель либо иное должностное лицо подведомственной организации обязаны предоставить уполномоченным на проведение проверки должностным лицам возможность ознакомиться с документами, связанными с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уполномоченным на проведение проверки должностным лицам на территорию, в используемые подведомственной организацией при осуществлении деятельности здания, строения, сооружения, помещения, к используемым подведомственной организацией оборудованию, машинам, механизмам, транспортным средствам и так далее.</w:t>
      </w:r>
    </w:p>
    <w:p w:rsidR="00406345" w:rsidRPr="00406345" w:rsidRDefault="00406345" w:rsidP="00406345">
      <w:pPr>
        <w:spacing w:before="100" w:beforeAutospacing="1"/>
        <w:jc w:val="center"/>
        <w:rPr>
          <w:sz w:val="20"/>
          <w:szCs w:val="20"/>
        </w:rPr>
      </w:pPr>
      <w:r w:rsidRPr="00406345">
        <w:rPr>
          <w:sz w:val="20"/>
          <w:szCs w:val="20"/>
        </w:rPr>
        <w:t>6. Организация проведения проверки</w:t>
      </w:r>
    </w:p>
    <w:p w:rsidR="00406345" w:rsidRPr="00406345" w:rsidRDefault="00406345" w:rsidP="00406345">
      <w:pPr>
        <w:spacing w:before="100" w:beforeAutospacing="1"/>
        <w:ind w:firstLine="567"/>
        <w:jc w:val="both"/>
        <w:rPr>
          <w:sz w:val="20"/>
          <w:szCs w:val="20"/>
        </w:rPr>
      </w:pPr>
      <w:r w:rsidRPr="00406345">
        <w:rPr>
          <w:sz w:val="20"/>
          <w:szCs w:val="20"/>
        </w:rPr>
        <w:t>6.1. Проверки проводятся на основании распоряжения Администрации по форме согласно приложению № 2 к настоящему Положению.</w:t>
      </w:r>
    </w:p>
    <w:p w:rsidR="00406345" w:rsidRPr="00406345" w:rsidRDefault="00406345" w:rsidP="00406345">
      <w:pPr>
        <w:spacing w:before="100" w:beforeAutospacing="1"/>
        <w:ind w:firstLine="567"/>
        <w:jc w:val="both"/>
        <w:rPr>
          <w:sz w:val="20"/>
          <w:szCs w:val="20"/>
        </w:rPr>
      </w:pPr>
      <w:r w:rsidRPr="00406345">
        <w:rPr>
          <w:sz w:val="20"/>
          <w:szCs w:val="20"/>
        </w:rPr>
        <w:t>6.2. В распоряжении указываются:</w:t>
      </w:r>
    </w:p>
    <w:p w:rsidR="00406345" w:rsidRPr="00406345" w:rsidRDefault="00406345" w:rsidP="00406345">
      <w:pPr>
        <w:spacing w:before="100" w:beforeAutospacing="1"/>
        <w:ind w:firstLine="567"/>
        <w:jc w:val="both"/>
        <w:rPr>
          <w:sz w:val="20"/>
          <w:szCs w:val="20"/>
        </w:rPr>
      </w:pPr>
      <w:r w:rsidRPr="00406345">
        <w:rPr>
          <w:sz w:val="20"/>
          <w:szCs w:val="20"/>
        </w:rPr>
        <w:t>1) наименование уполномоченного органа;</w:t>
      </w:r>
    </w:p>
    <w:p w:rsidR="00406345" w:rsidRPr="00406345" w:rsidRDefault="00406345" w:rsidP="00406345">
      <w:pPr>
        <w:spacing w:before="100" w:beforeAutospacing="1"/>
        <w:ind w:firstLine="567"/>
        <w:jc w:val="both"/>
        <w:rPr>
          <w:sz w:val="20"/>
          <w:szCs w:val="20"/>
        </w:rPr>
      </w:pPr>
      <w:r w:rsidRPr="00406345">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и экспертов;</w:t>
      </w:r>
    </w:p>
    <w:p w:rsidR="00406345" w:rsidRPr="00406345" w:rsidRDefault="00406345" w:rsidP="00406345">
      <w:pPr>
        <w:spacing w:before="100" w:beforeAutospacing="1"/>
        <w:ind w:firstLine="567"/>
        <w:jc w:val="both"/>
        <w:rPr>
          <w:sz w:val="20"/>
          <w:szCs w:val="20"/>
        </w:rPr>
      </w:pPr>
      <w:r w:rsidRPr="00406345">
        <w:rPr>
          <w:sz w:val="20"/>
          <w:szCs w:val="20"/>
        </w:rPr>
        <w:t>3) наименование подведомственной организации, в отношении которой проводится проверка, и ее местонахождение;</w:t>
      </w:r>
    </w:p>
    <w:p w:rsidR="00406345" w:rsidRPr="00406345" w:rsidRDefault="00406345" w:rsidP="00406345">
      <w:pPr>
        <w:spacing w:before="100" w:beforeAutospacing="1"/>
        <w:ind w:firstLine="567"/>
        <w:jc w:val="both"/>
        <w:rPr>
          <w:sz w:val="20"/>
          <w:szCs w:val="20"/>
        </w:rPr>
      </w:pPr>
      <w:r w:rsidRPr="00406345">
        <w:rPr>
          <w:sz w:val="20"/>
          <w:szCs w:val="20"/>
        </w:rPr>
        <w:t>4) цели, задачи, предмет проверки и срок ее проведения;</w:t>
      </w:r>
    </w:p>
    <w:p w:rsidR="00406345" w:rsidRPr="00406345" w:rsidRDefault="00406345" w:rsidP="00406345">
      <w:pPr>
        <w:spacing w:before="100" w:beforeAutospacing="1"/>
        <w:ind w:firstLine="567"/>
        <w:jc w:val="both"/>
        <w:rPr>
          <w:sz w:val="20"/>
          <w:szCs w:val="20"/>
        </w:rPr>
      </w:pPr>
      <w:r w:rsidRPr="00406345">
        <w:rPr>
          <w:sz w:val="20"/>
          <w:szCs w:val="20"/>
        </w:rPr>
        <w:t>5) правовые основания проведения проверки;</w:t>
      </w:r>
    </w:p>
    <w:p w:rsidR="00406345" w:rsidRPr="00406345" w:rsidRDefault="00406345" w:rsidP="00406345">
      <w:pPr>
        <w:spacing w:before="100" w:beforeAutospacing="1"/>
        <w:ind w:firstLine="567"/>
        <w:jc w:val="both"/>
        <w:rPr>
          <w:sz w:val="20"/>
          <w:szCs w:val="20"/>
        </w:rPr>
      </w:pPr>
      <w:r w:rsidRPr="00406345">
        <w:rPr>
          <w:sz w:val="20"/>
          <w:szCs w:val="20"/>
        </w:rPr>
        <w:t>6) перечень документов, представление которых подведомственной организацией необходимо для достижения целей и задач проверки (Приложение 3);</w:t>
      </w:r>
    </w:p>
    <w:p w:rsidR="00406345" w:rsidRPr="00406345" w:rsidRDefault="00406345" w:rsidP="00406345">
      <w:pPr>
        <w:spacing w:before="100" w:beforeAutospacing="1"/>
        <w:ind w:firstLine="567"/>
        <w:jc w:val="both"/>
        <w:rPr>
          <w:sz w:val="20"/>
          <w:szCs w:val="20"/>
        </w:rPr>
      </w:pPr>
      <w:r w:rsidRPr="00406345">
        <w:rPr>
          <w:sz w:val="20"/>
          <w:szCs w:val="20"/>
        </w:rPr>
        <w:t>7) даты начала и окончания проведения проверки.</w:t>
      </w:r>
    </w:p>
    <w:p w:rsidR="00406345" w:rsidRPr="00406345" w:rsidRDefault="00406345" w:rsidP="00406345">
      <w:pPr>
        <w:spacing w:before="100" w:beforeAutospacing="1"/>
        <w:jc w:val="center"/>
        <w:rPr>
          <w:sz w:val="20"/>
          <w:szCs w:val="20"/>
        </w:rPr>
      </w:pPr>
      <w:r w:rsidRPr="00406345">
        <w:rPr>
          <w:sz w:val="20"/>
          <w:szCs w:val="20"/>
        </w:rPr>
        <w:t>7. Права и обязанности уполномоченных на проведение проверки должностных лиц</w:t>
      </w:r>
    </w:p>
    <w:p w:rsidR="00406345" w:rsidRPr="00406345" w:rsidRDefault="00406345" w:rsidP="00406345">
      <w:pPr>
        <w:spacing w:before="100" w:beforeAutospacing="1"/>
        <w:ind w:firstLine="567"/>
        <w:jc w:val="both"/>
        <w:rPr>
          <w:sz w:val="20"/>
          <w:szCs w:val="20"/>
        </w:rPr>
      </w:pPr>
      <w:r w:rsidRPr="00406345">
        <w:rPr>
          <w:sz w:val="20"/>
          <w:szCs w:val="20"/>
        </w:rPr>
        <w:t>7.1. При проведении проверки должностные лица, уполномоченные на ее проведение, вправе:</w:t>
      </w:r>
    </w:p>
    <w:p w:rsidR="00406345" w:rsidRPr="00406345" w:rsidRDefault="00406345" w:rsidP="00406345">
      <w:pPr>
        <w:spacing w:before="100" w:beforeAutospacing="1"/>
        <w:ind w:firstLine="567"/>
        <w:jc w:val="both"/>
        <w:rPr>
          <w:sz w:val="20"/>
          <w:szCs w:val="20"/>
        </w:rPr>
      </w:pPr>
      <w:r w:rsidRPr="00406345">
        <w:rPr>
          <w:sz w:val="20"/>
          <w:szCs w:val="20"/>
        </w:rPr>
        <w:t>1) проводить обследование территории и объектов (зданий, строений, сооружений, помещений, транспортных средств, оборудования и так далее) подведомственных организаций в случае проведения выездной проверки;</w:t>
      </w:r>
    </w:p>
    <w:p w:rsidR="00406345" w:rsidRPr="00406345" w:rsidRDefault="00406345" w:rsidP="00406345">
      <w:pPr>
        <w:spacing w:before="100" w:beforeAutospacing="1"/>
        <w:ind w:firstLine="567"/>
        <w:jc w:val="both"/>
        <w:rPr>
          <w:sz w:val="20"/>
          <w:szCs w:val="20"/>
        </w:rPr>
      </w:pPr>
      <w:r w:rsidRPr="00406345">
        <w:rPr>
          <w:sz w:val="20"/>
          <w:szCs w:val="20"/>
        </w:rPr>
        <w:t>2) запрашивать и получать от подведомственных организаций документы, иную информацию, необходимую для достижения целей проверки;</w:t>
      </w:r>
    </w:p>
    <w:p w:rsidR="00406345" w:rsidRPr="00406345" w:rsidRDefault="00406345" w:rsidP="00406345">
      <w:pPr>
        <w:spacing w:before="100" w:beforeAutospacing="1"/>
        <w:ind w:firstLine="567"/>
        <w:jc w:val="both"/>
        <w:rPr>
          <w:sz w:val="20"/>
          <w:szCs w:val="20"/>
        </w:rPr>
      </w:pPr>
      <w:r w:rsidRPr="00406345">
        <w:rPr>
          <w:sz w:val="20"/>
          <w:szCs w:val="20"/>
        </w:rPr>
        <w:t>3) при выявлении фактов нарушения трудового законодательства и иных нормативных правовых актов, содержащих нормы трудового права, требовать письменных объяснений должностных лиц подведомственных организаций, ответственных за выполнение требований трудового законодательства и иных нормативных правовых актов, содержащих нормы трудового права.</w:t>
      </w:r>
    </w:p>
    <w:p w:rsidR="00406345" w:rsidRPr="00406345" w:rsidRDefault="00406345" w:rsidP="00406345">
      <w:pPr>
        <w:spacing w:before="100" w:beforeAutospacing="1"/>
        <w:ind w:firstLine="567"/>
        <w:jc w:val="both"/>
        <w:rPr>
          <w:sz w:val="20"/>
          <w:szCs w:val="20"/>
        </w:rPr>
      </w:pPr>
      <w:r w:rsidRPr="00406345">
        <w:rPr>
          <w:sz w:val="20"/>
          <w:szCs w:val="20"/>
        </w:rPr>
        <w:t>7.2. При проведении проверки должностные лица, уполномоченные на ее проведение, обязаны:</w:t>
      </w:r>
    </w:p>
    <w:p w:rsidR="00406345" w:rsidRPr="00406345" w:rsidRDefault="00406345" w:rsidP="00406345">
      <w:pPr>
        <w:spacing w:before="100" w:beforeAutospacing="1"/>
        <w:ind w:firstLine="567"/>
        <w:jc w:val="both"/>
        <w:rPr>
          <w:sz w:val="20"/>
          <w:szCs w:val="20"/>
        </w:rPr>
      </w:pPr>
      <w:r w:rsidRPr="00406345">
        <w:rPr>
          <w:sz w:val="20"/>
          <w:szCs w:val="20"/>
        </w:rPr>
        <w:t>1) соблюдать права и законные интересы проверяемой подведомственной организации;</w:t>
      </w:r>
    </w:p>
    <w:p w:rsidR="00406345" w:rsidRPr="00406345" w:rsidRDefault="00406345" w:rsidP="00406345">
      <w:pPr>
        <w:spacing w:before="100" w:beforeAutospacing="1"/>
        <w:ind w:firstLine="567"/>
        <w:jc w:val="both"/>
        <w:rPr>
          <w:sz w:val="20"/>
          <w:szCs w:val="20"/>
        </w:rPr>
      </w:pPr>
      <w:r w:rsidRPr="00406345">
        <w:rPr>
          <w:sz w:val="20"/>
          <w:szCs w:val="20"/>
        </w:rPr>
        <w:t>2) проводить проверку при предъявлении служебных удостоверений и копии правового акта о проведении проверки;</w:t>
      </w:r>
    </w:p>
    <w:p w:rsidR="00406345" w:rsidRPr="00406345" w:rsidRDefault="00406345" w:rsidP="00406345">
      <w:pPr>
        <w:spacing w:before="100" w:beforeAutospacing="1"/>
        <w:ind w:firstLine="567"/>
        <w:jc w:val="both"/>
        <w:rPr>
          <w:sz w:val="20"/>
          <w:szCs w:val="20"/>
        </w:rPr>
      </w:pPr>
      <w:r w:rsidRPr="00406345">
        <w:rPr>
          <w:sz w:val="20"/>
          <w:szCs w:val="20"/>
        </w:rPr>
        <w:t>3) знакомить руководителя, иное должностное лицо или уполномоченного представителя подведомственной организации, присутствующих при проведении проверки, с результатами проверки;</w:t>
      </w:r>
    </w:p>
    <w:p w:rsidR="00406345" w:rsidRPr="00406345" w:rsidRDefault="00406345" w:rsidP="00406345">
      <w:pPr>
        <w:spacing w:before="100" w:beforeAutospacing="1"/>
        <w:ind w:firstLine="567"/>
        <w:jc w:val="both"/>
        <w:rPr>
          <w:sz w:val="20"/>
          <w:szCs w:val="20"/>
        </w:rPr>
      </w:pPr>
      <w:r w:rsidRPr="00406345">
        <w:rPr>
          <w:sz w:val="20"/>
          <w:szCs w:val="20"/>
        </w:rPr>
        <w:t>4) хранить охраняемую законом тайну (государственную, служебную, коммерческую и иную), ставшую им известной при осуществлении ими своих полномочий, воздерживаться от сообщения подведомственной организации сведений о заявителе, если проверка проводится в связи с его обращением, а заявитель возражает против сообщения подведомственной организации данных об источнике жалобы.</w:t>
      </w:r>
    </w:p>
    <w:p w:rsidR="00406345" w:rsidRPr="00406345" w:rsidRDefault="00406345" w:rsidP="00406345">
      <w:pPr>
        <w:spacing w:before="100" w:beforeAutospacing="1"/>
        <w:ind w:firstLine="567"/>
        <w:jc w:val="both"/>
        <w:rPr>
          <w:sz w:val="20"/>
          <w:szCs w:val="20"/>
        </w:rPr>
      </w:pPr>
      <w:r w:rsidRPr="00406345">
        <w:rPr>
          <w:sz w:val="20"/>
          <w:szCs w:val="20"/>
        </w:rPr>
        <w:t>7.3. При проведении проверки должностные лица, уполномоченные на ее проведение, не вправе:</w:t>
      </w:r>
    </w:p>
    <w:p w:rsidR="00406345" w:rsidRPr="00406345" w:rsidRDefault="00406345" w:rsidP="00406345">
      <w:pPr>
        <w:spacing w:before="100" w:beforeAutospacing="1"/>
        <w:ind w:firstLine="567"/>
        <w:jc w:val="both"/>
        <w:rPr>
          <w:sz w:val="20"/>
          <w:szCs w:val="20"/>
        </w:rPr>
      </w:pPr>
      <w:r w:rsidRPr="00406345">
        <w:rPr>
          <w:sz w:val="20"/>
          <w:szCs w:val="20"/>
        </w:rPr>
        <w:t>1) требовать представление документов, сведений, не относящихся к предмету проверки;</w:t>
      </w:r>
    </w:p>
    <w:p w:rsidR="00406345" w:rsidRPr="00406345" w:rsidRDefault="00406345" w:rsidP="00406345">
      <w:pPr>
        <w:spacing w:before="100" w:beforeAutospacing="1"/>
        <w:ind w:firstLine="567"/>
        <w:jc w:val="both"/>
        <w:rPr>
          <w:sz w:val="20"/>
          <w:szCs w:val="20"/>
        </w:rPr>
      </w:pPr>
      <w:r w:rsidRPr="00406345">
        <w:rPr>
          <w:sz w:val="20"/>
          <w:szCs w:val="20"/>
        </w:rPr>
        <w:t>2)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06345" w:rsidRPr="00406345" w:rsidRDefault="00406345" w:rsidP="00406345">
      <w:pPr>
        <w:spacing w:before="100" w:beforeAutospacing="1"/>
        <w:jc w:val="center"/>
        <w:rPr>
          <w:sz w:val="20"/>
          <w:szCs w:val="20"/>
        </w:rPr>
      </w:pPr>
      <w:r w:rsidRPr="00406345">
        <w:rPr>
          <w:sz w:val="20"/>
          <w:szCs w:val="20"/>
        </w:rPr>
        <w:t>8. Права и обязанности подведомственных организаций при проведении проверки</w:t>
      </w:r>
    </w:p>
    <w:p w:rsidR="00406345" w:rsidRPr="00406345" w:rsidRDefault="00406345" w:rsidP="00406345">
      <w:pPr>
        <w:spacing w:before="100" w:beforeAutospacing="1"/>
        <w:ind w:firstLine="567"/>
        <w:jc w:val="both"/>
        <w:rPr>
          <w:sz w:val="20"/>
          <w:szCs w:val="20"/>
        </w:rPr>
      </w:pPr>
      <w:r w:rsidRPr="00406345">
        <w:rPr>
          <w:sz w:val="20"/>
          <w:szCs w:val="20"/>
        </w:rPr>
        <w:t>8.1. Руководитель, иное должностное лицо или уполномоченный представитель подведомственной организации при проведении проверки вправе:</w:t>
      </w:r>
    </w:p>
    <w:p w:rsidR="00406345" w:rsidRPr="00406345" w:rsidRDefault="00406345" w:rsidP="00406345">
      <w:pPr>
        <w:spacing w:before="100" w:beforeAutospacing="1"/>
        <w:ind w:firstLine="567"/>
        <w:jc w:val="both"/>
        <w:rPr>
          <w:sz w:val="20"/>
          <w:szCs w:val="20"/>
        </w:rPr>
      </w:pPr>
      <w:r w:rsidRPr="00406345">
        <w:rPr>
          <w:sz w:val="20"/>
          <w:szCs w:val="20"/>
        </w:rPr>
        <w:t>1) присутствовать при проведении проверки;</w:t>
      </w:r>
    </w:p>
    <w:p w:rsidR="00406345" w:rsidRPr="00406345" w:rsidRDefault="00406345" w:rsidP="00406345">
      <w:pPr>
        <w:spacing w:before="100" w:beforeAutospacing="1"/>
        <w:ind w:firstLine="567"/>
        <w:jc w:val="both"/>
        <w:rPr>
          <w:sz w:val="20"/>
          <w:szCs w:val="20"/>
        </w:rPr>
      </w:pPr>
      <w:r w:rsidRPr="00406345">
        <w:rPr>
          <w:sz w:val="20"/>
          <w:szCs w:val="20"/>
        </w:rPr>
        <w:t>2) получать разъяснения и информацию;</w:t>
      </w:r>
    </w:p>
    <w:p w:rsidR="00406345" w:rsidRPr="00406345" w:rsidRDefault="00406345" w:rsidP="00406345">
      <w:pPr>
        <w:spacing w:before="100" w:beforeAutospacing="1"/>
        <w:ind w:firstLine="567"/>
        <w:jc w:val="both"/>
        <w:rPr>
          <w:sz w:val="20"/>
          <w:szCs w:val="20"/>
        </w:rPr>
      </w:pPr>
      <w:r w:rsidRPr="00406345">
        <w:rPr>
          <w:sz w:val="20"/>
          <w:szCs w:val="20"/>
        </w:rPr>
        <w:t>3) знакомиться с результатами проверки;</w:t>
      </w:r>
    </w:p>
    <w:p w:rsidR="00406345" w:rsidRPr="00406345" w:rsidRDefault="00406345" w:rsidP="00406345">
      <w:pPr>
        <w:spacing w:before="100" w:beforeAutospacing="1"/>
        <w:ind w:firstLine="567"/>
        <w:jc w:val="both"/>
        <w:rPr>
          <w:sz w:val="20"/>
          <w:szCs w:val="20"/>
        </w:rPr>
      </w:pPr>
      <w:r w:rsidRPr="00406345">
        <w:rPr>
          <w:sz w:val="20"/>
          <w:szCs w:val="20"/>
        </w:rPr>
        <w:t>4) обжаловать действия должностных лиц, уполномоченных на проведение проверки, и результаты проверки.</w:t>
      </w:r>
    </w:p>
    <w:p w:rsidR="00406345" w:rsidRPr="00406345" w:rsidRDefault="00406345" w:rsidP="00406345">
      <w:pPr>
        <w:spacing w:before="100" w:beforeAutospacing="1"/>
        <w:ind w:firstLine="567"/>
        <w:jc w:val="both"/>
        <w:rPr>
          <w:sz w:val="20"/>
          <w:szCs w:val="20"/>
        </w:rPr>
      </w:pPr>
      <w:r w:rsidRPr="00406345">
        <w:rPr>
          <w:sz w:val="20"/>
          <w:szCs w:val="20"/>
        </w:rPr>
        <w:t>8.2. Подведомственная организация обязана предоставить запрашиваемую уполномоченными на проведение проверки должностными лицами информацию и документы, письменные объяснения.</w:t>
      </w:r>
    </w:p>
    <w:p w:rsidR="00406345" w:rsidRPr="00406345" w:rsidRDefault="00406345" w:rsidP="00406345">
      <w:pPr>
        <w:spacing w:before="100" w:beforeAutospacing="1"/>
        <w:ind w:firstLine="567"/>
        <w:jc w:val="both"/>
        <w:rPr>
          <w:sz w:val="20"/>
          <w:szCs w:val="20"/>
        </w:rPr>
      </w:pPr>
      <w:r w:rsidRPr="00406345">
        <w:rPr>
          <w:sz w:val="20"/>
          <w:szCs w:val="20"/>
        </w:rPr>
        <w:t>8.3. Подведомственная организация вправе вести журнал учета проверок.</w:t>
      </w:r>
    </w:p>
    <w:p w:rsidR="00406345" w:rsidRPr="00406345" w:rsidRDefault="00406345" w:rsidP="00406345">
      <w:pPr>
        <w:spacing w:before="100" w:beforeAutospacing="1"/>
        <w:jc w:val="center"/>
        <w:rPr>
          <w:sz w:val="20"/>
          <w:szCs w:val="20"/>
        </w:rPr>
      </w:pPr>
      <w:r w:rsidRPr="00406345">
        <w:rPr>
          <w:sz w:val="20"/>
          <w:szCs w:val="20"/>
        </w:rPr>
        <w:t>9. Оформление результатов проверки</w:t>
      </w:r>
    </w:p>
    <w:p w:rsidR="00406345" w:rsidRPr="00406345" w:rsidRDefault="00406345" w:rsidP="00406345">
      <w:pPr>
        <w:spacing w:before="100" w:beforeAutospacing="1"/>
        <w:ind w:firstLine="567"/>
        <w:jc w:val="both"/>
        <w:rPr>
          <w:sz w:val="20"/>
          <w:szCs w:val="20"/>
        </w:rPr>
      </w:pPr>
      <w:r w:rsidRPr="00406345">
        <w:rPr>
          <w:sz w:val="20"/>
          <w:szCs w:val="20"/>
        </w:rPr>
        <w:t>9.1. По результатам проведения проверки должностным лицом (лицами) Администрации в течение 7 рабочих дней составляется акт, в двух экземплярах. (Приложение 4)</w:t>
      </w:r>
    </w:p>
    <w:p w:rsidR="00406345" w:rsidRPr="00406345" w:rsidRDefault="00406345" w:rsidP="00406345">
      <w:pPr>
        <w:spacing w:before="100" w:beforeAutospacing="1"/>
        <w:ind w:firstLine="567"/>
        <w:jc w:val="both"/>
        <w:rPr>
          <w:sz w:val="20"/>
          <w:szCs w:val="20"/>
        </w:rPr>
      </w:pPr>
      <w:r w:rsidRPr="00406345">
        <w:rPr>
          <w:sz w:val="20"/>
          <w:szCs w:val="20"/>
        </w:rPr>
        <w:t>В акте указываются:</w:t>
      </w:r>
    </w:p>
    <w:p w:rsidR="00406345" w:rsidRPr="00406345" w:rsidRDefault="00406345" w:rsidP="00406345">
      <w:pPr>
        <w:spacing w:before="100" w:beforeAutospacing="1"/>
        <w:ind w:firstLine="567"/>
        <w:jc w:val="both"/>
        <w:rPr>
          <w:sz w:val="20"/>
          <w:szCs w:val="20"/>
        </w:rPr>
      </w:pPr>
      <w:r w:rsidRPr="00406345">
        <w:rPr>
          <w:sz w:val="20"/>
          <w:szCs w:val="20"/>
        </w:rPr>
        <w:t>1) дата и место составления акта проверки;</w:t>
      </w:r>
    </w:p>
    <w:p w:rsidR="00406345" w:rsidRPr="00406345" w:rsidRDefault="00406345" w:rsidP="00406345">
      <w:pPr>
        <w:spacing w:before="100" w:beforeAutospacing="1"/>
        <w:ind w:firstLine="567"/>
        <w:jc w:val="both"/>
        <w:rPr>
          <w:sz w:val="20"/>
          <w:szCs w:val="20"/>
        </w:rPr>
      </w:pPr>
      <w:r w:rsidRPr="00406345">
        <w:rPr>
          <w:sz w:val="20"/>
          <w:szCs w:val="20"/>
        </w:rPr>
        <w:t>2) наименование уполномоченного органа;</w:t>
      </w:r>
    </w:p>
    <w:p w:rsidR="00406345" w:rsidRPr="00406345" w:rsidRDefault="00406345" w:rsidP="00406345">
      <w:pPr>
        <w:spacing w:before="100" w:beforeAutospacing="1"/>
        <w:ind w:firstLine="567"/>
        <w:jc w:val="both"/>
        <w:rPr>
          <w:sz w:val="20"/>
          <w:szCs w:val="20"/>
        </w:rPr>
      </w:pPr>
      <w:r w:rsidRPr="00406345">
        <w:rPr>
          <w:sz w:val="20"/>
          <w:szCs w:val="20"/>
        </w:rPr>
        <w:t>3) реквизиты распоряжения о проведении проверки;</w:t>
      </w:r>
    </w:p>
    <w:p w:rsidR="00406345" w:rsidRPr="00406345" w:rsidRDefault="00406345" w:rsidP="00406345">
      <w:pPr>
        <w:spacing w:before="100" w:beforeAutospacing="1"/>
        <w:ind w:firstLine="567"/>
        <w:jc w:val="both"/>
        <w:rPr>
          <w:sz w:val="20"/>
          <w:szCs w:val="20"/>
        </w:rPr>
      </w:pPr>
      <w:r w:rsidRPr="00406345">
        <w:rPr>
          <w:sz w:val="20"/>
          <w:szCs w:val="20"/>
        </w:rPr>
        <w:t>4)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и экспертов;</w:t>
      </w:r>
    </w:p>
    <w:p w:rsidR="00406345" w:rsidRPr="00406345" w:rsidRDefault="00406345" w:rsidP="00406345">
      <w:pPr>
        <w:spacing w:before="100" w:beforeAutospacing="1"/>
        <w:ind w:firstLine="567"/>
        <w:jc w:val="both"/>
        <w:rPr>
          <w:sz w:val="20"/>
          <w:szCs w:val="20"/>
        </w:rPr>
      </w:pPr>
      <w:r w:rsidRPr="00406345">
        <w:rPr>
          <w:sz w:val="20"/>
          <w:szCs w:val="20"/>
        </w:rPr>
        <w:t>5) наименование проверяемой подведомственной организации;</w:t>
      </w:r>
    </w:p>
    <w:p w:rsidR="00406345" w:rsidRPr="00406345" w:rsidRDefault="00406345" w:rsidP="00406345">
      <w:pPr>
        <w:spacing w:before="100" w:beforeAutospacing="1"/>
        <w:ind w:firstLine="567"/>
        <w:jc w:val="both"/>
        <w:rPr>
          <w:sz w:val="20"/>
          <w:szCs w:val="20"/>
        </w:rPr>
      </w:pPr>
      <w:r w:rsidRPr="00406345">
        <w:rPr>
          <w:sz w:val="20"/>
          <w:szCs w:val="20"/>
        </w:rPr>
        <w:t>6) фамилия, имя, отчество и должность руководителя, иного должностного лица или уполномоченного представителя подведомственной организации, присутствовавшего при проведении проверки;</w:t>
      </w:r>
    </w:p>
    <w:p w:rsidR="00406345" w:rsidRPr="00406345" w:rsidRDefault="00406345" w:rsidP="00406345">
      <w:pPr>
        <w:spacing w:before="100" w:beforeAutospacing="1"/>
        <w:ind w:firstLine="567"/>
        <w:jc w:val="both"/>
        <w:rPr>
          <w:sz w:val="20"/>
          <w:szCs w:val="20"/>
        </w:rPr>
      </w:pPr>
      <w:r w:rsidRPr="00406345">
        <w:rPr>
          <w:sz w:val="20"/>
          <w:szCs w:val="20"/>
        </w:rPr>
        <w:t>7) дата, место и продолжительность проведения проверки;</w:t>
      </w:r>
    </w:p>
    <w:p w:rsidR="00406345" w:rsidRPr="00406345" w:rsidRDefault="00406345" w:rsidP="00406345">
      <w:pPr>
        <w:spacing w:before="100" w:beforeAutospacing="1"/>
        <w:ind w:firstLine="567"/>
        <w:jc w:val="both"/>
        <w:rPr>
          <w:sz w:val="20"/>
          <w:szCs w:val="20"/>
        </w:rPr>
      </w:pPr>
      <w:r w:rsidRPr="00406345">
        <w:rPr>
          <w:sz w:val="20"/>
          <w:szCs w:val="20"/>
        </w:rPr>
        <w:t>8) сведения о результатах проверки, в том числе о выявленных нарушениях трудового законодательства и иных нормативных правовых актов, содержащих нормы трудового права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406345" w:rsidRPr="00406345" w:rsidRDefault="00406345" w:rsidP="00406345">
      <w:pPr>
        <w:spacing w:before="100" w:beforeAutospacing="1"/>
        <w:ind w:firstLine="567"/>
        <w:jc w:val="both"/>
        <w:rPr>
          <w:sz w:val="20"/>
          <w:szCs w:val="20"/>
        </w:rPr>
      </w:pPr>
      <w:r w:rsidRPr="00406345">
        <w:rPr>
          <w:sz w:val="20"/>
          <w:szCs w:val="20"/>
        </w:rPr>
        <w:t>9) срок устранения выявленных нарушений;</w:t>
      </w:r>
    </w:p>
    <w:p w:rsidR="00406345" w:rsidRPr="00406345" w:rsidRDefault="00406345" w:rsidP="00406345">
      <w:pPr>
        <w:spacing w:before="100" w:beforeAutospacing="1"/>
        <w:ind w:firstLine="567"/>
        <w:jc w:val="both"/>
        <w:rPr>
          <w:sz w:val="20"/>
          <w:szCs w:val="20"/>
        </w:rPr>
      </w:pPr>
      <w:r w:rsidRPr="00406345">
        <w:rPr>
          <w:sz w:val="20"/>
          <w:szCs w:val="20"/>
        </w:rPr>
        <w:t>10)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присутствовавшего при проведении проверки;</w:t>
      </w:r>
    </w:p>
    <w:p w:rsidR="00406345" w:rsidRPr="00406345" w:rsidRDefault="00406345" w:rsidP="00406345">
      <w:pPr>
        <w:spacing w:before="100" w:beforeAutospacing="1"/>
        <w:ind w:firstLine="567"/>
        <w:jc w:val="both"/>
        <w:rPr>
          <w:sz w:val="20"/>
          <w:szCs w:val="20"/>
        </w:rPr>
      </w:pPr>
      <w:r w:rsidRPr="00406345">
        <w:rPr>
          <w:sz w:val="20"/>
          <w:szCs w:val="20"/>
        </w:rPr>
        <w:t>11)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406345" w:rsidRPr="00406345" w:rsidRDefault="00406345" w:rsidP="00406345">
      <w:pPr>
        <w:spacing w:before="100" w:beforeAutospacing="1"/>
        <w:ind w:firstLine="567"/>
        <w:jc w:val="both"/>
        <w:rPr>
          <w:sz w:val="20"/>
          <w:szCs w:val="20"/>
        </w:rPr>
      </w:pPr>
      <w:r w:rsidRPr="00406345">
        <w:rPr>
          <w:sz w:val="20"/>
          <w:szCs w:val="20"/>
        </w:rPr>
        <w:t>12) подписи должностного лица или должностных лиц, уполномоченных на проведение проверки.</w:t>
      </w:r>
    </w:p>
    <w:p w:rsidR="00406345" w:rsidRPr="00406345" w:rsidRDefault="00406345" w:rsidP="00406345">
      <w:pPr>
        <w:spacing w:before="100" w:beforeAutospacing="1"/>
        <w:ind w:firstLine="567"/>
        <w:jc w:val="both"/>
        <w:rPr>
          <w:sz w:val="20"/>
          <w:szCs w:val="20"/>
        </w:rPr>
      </w:pPr>
      <w:r w:rsidRPr="00406345">
        <w:rPr>
          <w:sz w:val="20"/>
          <w:szCs w:val="20"/>
        </w:rPr>
        <w:t>9.2. Акт проверки оформляется в двух экземплярах, один из которых с копиями заключений привлекаемых к проведению проверки специалистов и экспертов (при необходимости)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подведомственной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06345" w:rsidRPr="00406345" w:rsidRDefault="00406345" w:rsidP="00406345">
      <w:pPr>
        <w:spacing w:before="100" w:beforeAutospacing="1"/>
        <w:ind w:firstLine="567"/>
        <w:jc w:val="both"/>
        <w:rPr>
          <w:sz w:val="20"/>
          <w:szCs w:val="20"/>
        </w:rPr>
      </w:pPr>
      <w:r w:rsidRPr="00406345">
        <w:rPr>
          <w:sz w:val="20"/>
          <w:szCs w:val="20"/>
        </w:rPr>
        <w:t>9.3. В случае несогласия с фактами, выводами, предложениями, изложенными в акте проверки, подведомственная организация в течение 15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К возражениям могут быть приложены документы, подтверждающие обоснованность таких возражений, или их заверенные копии.</w:t>
      </w:r>
    </w:p>
    <w:p w:rsidR="00406345" w:rsidRPr="00406345" w:rsidRDefault="00406345" w:rsidP="00406345">
      <w:pPr>
        <w:spacing w:before="100" w:beforeAutospacing="1"/>
        <w:ind w:firstLine="567"/>
        <w:jc w:val="both"/>
        <w:rPr>
          <w:sz w:val="20"/>
          <w:szCs w:val="20"/>
        </w:rPr>
      </w:pPr>
      <w:r w:rsidRPr="00406345">
        <w:rPr>
          <w:sz w:val="20"/>
          <w:szCs w:val="20"/>
        </w:rPr>
        <w:t>Руководитель уполномоченного органа или уполномоченное им лицо в течение 10 рабочих дней со дня получения возражений по акту проверки организует их рассмотрение.</w:t>
      </w:r>
    </w:p>
    <w:p w:rsidR="00406345" w:rsidRPr="00406345" w:rsidRDefault="00406345" w:rsidP="00406345">
      <w:pPr>
        <w:spacing w:before="100" w:beforeAutospacing="1"/>
        <w:ind w:firstLine="567"/>
        <w:jc w:val="both"/>
        <w:rPr>
          <w:sz w:val="20"/>
          <w:szCs w:val="20"/>
        </w:rPr>
      </w:pPr>
      <w:r w:rsidRPr="00406345">
        <w:rPr>
          <w:sz w:val="20"/>
          <w:szCs w:val="20"/>
        </w:rPr>
        <w:t>О времени и месте рассмотрения возражений по акту проверки подведомственная организация извещается не позднее чем за три рабочих дня до дня их рассмотрения.</w:t>
      </w:r>
    </w:p>
    <w:p w:rsidR="00406345" w:rsidRPr="00406345" w:rsidRDefault="00406345" w:rsidP="00406345">
      <w:pPr>
        <w:spacing w:before="100" w:beforeAutospacing="1"/>
        <w:jc w:val="center"/>
        <w:rPr>
          <w:sz w:val="20"/>
          <w:szCs w:val="20"/>
        </w:rPr>
      </w:pPr>
      <w:r w:rsidRPr="00406345">
        <w:rPr>
          <w:sz w:val="20"/>
          <w:szCs w:val="20"/>
        </w:rPr>
        <w:t>10. Устранение нарушений, выявленных при проведении ведомственного контроля</w:t>
      </w:r>
    </w:p>
    <w:p w:rsidR="00406345" w:rsidRPr="00406345" w:rsidRDefault="00406345" w:rsidP="00406345">
      <w:pPr>
        <w:spacing w:before="100" w:beforeAutospacing="1"/>
        <w:ind w:firstLine="567"/>
        <w:jc w:val="both"/>
        <w:rPr>
          <w:sz w:val="20"/>
          <w:szCs w:val="20"/>
        </w:rPr>
      </w:pPr>
      <w:r w:rsidRPr="00406345">
        <w:rPr>
          <w:sz w:val="20"/>
          <w:szCs w:val="20"/>
        </w:rPr>
        <w:t>10.1. В случае если при рассмотрении возражений по акту проверки подтвержден факт выявленных в ходе проверки нарушений трудового законодательства и иных нормативных правовых актов, содержащих нормы трудового права, руководитель уполномоченного органа или уполномоченное им лицо в течение трех рабочих дней с даты рассмотрения возражений по акту проверки направляет руководителю подведомственной организации предписание об устранении выявленных нарушений с указанием сроков его исполнения.</w:t>
      </w:r>
    </w:p>
    <w:p w:rsidR="00406345" w:rsidRPr="00406345" w:rsidRDefault="00406345" w:rsidP="00406345">
      <w:pPr>
        <w:spacing w:before="100" w:beforeAutospacing="1"/>
        <w:ind w:firstLine="567"/>
        <w:jc w:val="both"/>
        <w:rPr>
          <w:sz w:val="20"/>
          <w:szCs w:val="20"/>
        </w:rPr>
      </w:pPr>
      <w:r w:rsidRPr="00406345">
        <w:rPr>
          <w:sz w:val="20"/>
          <w:szCs w:val="20"/>
        </w:rPr>
        <w:t>В случае непредставления возражений в установленный срок предписание об устранении выявленных нарушений направляется руководителю подведомственной организации в течение трех рабочих дней с даты истечения срока их представления.</w:t>
      </w:r>
    </w:p>
    <w:p w:rsidR="00406345" w:rsidRPr="00406345" w:rsidRDefault="00406345" w:rsidP="00406345">
      <w:pPr>
        <w:spacing w:before="100" w:beforeAutospacing="1"/>
        <w:ind w:firstLine="567"/>
        <w:jc w:val="both"/>
        <w:rPr>
          <w:sz w:val="20"/>
          <w:szCs w:val="20"/>
        </w:rPr>
      </w:pPr>
      <w:r w:rsidRPr="00406345">
        <w:rPr>
          <w:sz w:val="20"/>
          <w:szCs w:val="20"/>
        </w:rPr>
        <w:t>10.2. При выдаче предписания уполномоченный орган вправе привлекать виновных руководителей подведомственных организаций к дисциплинарной ответственности и требовать от руководителя подведомственной организации привлечения виновных должностных лиц к дисциплинарной ответственности.</w:t>
      </w:r>
    </w:p>
    <w:p w:rsidR="00406345" w:rsidRPr="00406345" w:rsidRDefault="00406345" w:rsidP="00406345">
      <w:pPr>
        <w:spacing w:before="100" w:beforeAutospacing="1"/>
        <w:ind w:firstLine="567"/>
        <w:jc w:val="both"/>
        <w:rPr>
          <w:sz w:val="20"/>
          <w:szCs w:val="20"/>
        </w:rPr>
      </w:pPr>
      <w:r w:rsidRPr="00406345">
        <w:rPr>
          <w:sz w:val="20"/>
          <w:szCs w:val="20"/>
        </w:rPr>
        <w:t>10.3. Подведомственная организация обязана устранить нарушения, выявленные при проведении проверки, в установленный срок и представить в уполномоченный орган отчет об устранении нарушений.</w:t>
      </w:r>
    </w:p>
    <w:p w:rsidR="00406345" w:rsidRPr="00406345" w:rsidRDefault="00406345" w:rsidP="00406345">
      <w:pPr>
        <w:spacing w:before="100" w:beforeAutospacing="1"/>
        <w:jc w:val="center"/>
        <w:rPr>
          <w:sz w:val="20"/>
          <w:szCs w:val="20"/>
        </w:rPr>
      </w:pPr>
      <w:r w:rsidRPr="00406345">
        <w:rPr>
          <w:sz w:val="20"/>
          <w:szCs w:val="20"/>
        </w:rPr>
        <w:t>11. Обжалование действий должностных лиц при осуществлении ведомственного контроля</w:t>
      </w:r>
    </w:p>
    <w:p w:rsidR="00406345" w:rsidRPr="00406345" w:rsidRDefault="00406345" w:rsidP="00406345">
      <w:pPr>
        <w:spacing w:before="100" w:beforeAutospacing="1"/>
        <w:ind w:firstLine="567"/>
        <w:jc w:val="both"/>
        <w:rPr>
          <w:sz w:val="20"/>
          <w:szCs w:val="20"/>
        </w:rPr>
      </w:pPr>
      <w:r w:rsidRPr="00406345">
        <w:rPr>
          <w:sz w:val="20"/>
          <w:szCs w:val="20"/>
        </w:rPr>
        <w:t>Руководитель подведомственной организации вправе обжаловать действия (бездействие) должностных лиц при проведении мероприятий по контролю главе  сельского поселения , а действия и решения последних, в суд.</w:t>
      </w:r>
    </w:p>
    <w:p w:rsidR="00406345" w:rsidRPr="00406345" w:rsidRDefault="00406345" w:rsidP="00406345">
      <w:pPr>
        <w:spacing w:before="100" w:beforeAutospacing="1"/>
        <w:jc w:val="center"/>
        <w:rPr>
          <w:sz w:val="20"/>
          <w:szCs w:val="20"/>
        </w:rPr>
      </w:pPr>
      <w:r w:rsidRPr="00406345">
        <w:rPr>
          <w:sz w:val="20"/>
          <w:szCs w:val="20"/>
        </w:rPr>
        <w:t>12. Учет проверок</w:t>
      </w:r>
    </w:p>
    <w:p w:rsidR="00406345" w:rsidRPr="00406345" w:rsidRDefault="00406345" w:rsidP="00406345">
      <w:pPr>
        <w:spacing w:before="100" w:beforeAutospacing="1"/>
        <w:ind w:firstLine="567"/>
        <w:jc w:val="both"/>
        <w:rPr>
          <w:sz w:val="20"/>
          <w:szCs w:val="20"/>
        </w:rPr>
      </w:pPr>
      <w:r w:rsidRPr="00406345">
        <w:rPr>
          <w:sz w:val="20"/>
          <w:szCs w:val="20"/>
        </w:rPr>
        <w:t>12.1. Уполномоченный орган ведет учет проведенных проверок в отношении подведомственных организаций , согласно утвержденной формы.</w:t>
      </w:r>
    </w:p>
    <w:p w:rsidR="00406345" w:rsidRPr="00406345" w:rsidRDefault="00406345" w:rsidP="00406345">
      <w:pPr>
        <w:rPr>
          <w:rFonts w:eastAsiaTheme="minorHAnsi"/>
          <w:sz w:val="20"/>
          <w:szCs w:val="20"/>
          <w:lang w:eastAsia="en-US"/>
        </w:rPr>
      </w:pPr>
    </w:p>
    <w:p w:rsidR="00406345" w:rsidRPr="00406345" w:rsidRDefault="00406345" w:rsidP="00406345">
      <w:pPr>
        <w:pStyle w:val="af8"/>
        <w:rPr>
          <w:sz w:val="20"/>
          <w:szCs w:val="20"/>
        </w:rPr>
      </w:pPr>
    </w:p>
    <w:p w:rsidR="00406345" w:rsidRPr="00406345" w:rsidRDefault="00406345" w:rsidP="00406345">
      <w:pPr>
        <w:pStyle w:val="af8"/>
        <w:rPr>
          <w:sz w:val="20"/>
          <w:szCs w:val="20"/>
        </w:rPr>
      </w:pPr>
    </w:p>
    <w:p w:rsidR="00406345" w:rsidRPr="00406345" w:rsidRDefault="00406345" w:rsidP="00406345">
      <w:pPr>
        <w:pStyle w:val="aa"/>
        <w:jc w:val="center"/>
        <w:rPr>
          <w:rFonts w:ascii="Times New Roman" w:hAnsi="Times New Roman" w:cs="Times New Roman"/>
          <w:b/>
          <w:lang w:val="ru-RU"/>
        </w:rPr>
      </w:pPr>
      <w:r w:rsidRPr="00406345">
        <w:rPr>
          <w:rFonts w:ascii="Times New Roman" w:hAnsi="Times New Roman" w:cs="Times New Roman"/>
          <w:b/>
          <w:lang w:val="ru-RU"/>
        </w:rPr>
        <w:t>10.03.2017 г. № 34</w:t>
      </w:r>
    </w:p>
    <w:p w:rsidR="00406345" w:rsidRPr="00406345" w:rsidRDefault="00406345" w:rsidP="00406345">
      <w:pPr>
        <w:pStyle w:val="aa"/>
        <w:jc w:val="center"/>
        <w:rPr>
          <w:rFonts w:ascii="Times New Roman" w:hAnsi="Times New Roman" w:cs="Times New Roman"/>
          <w:b/>
          <w:lang w:val="ru-RU"/>
        </w:rPr>
      </w:pPr>
      <w:r w:rsidRPr="00406345">
        <w:rPr>
          <w:rFonts w:ascii="Times New Roman" w:hAnsi="Times New Roman" w:cs="Times New Roman"/>
          <w:b/>
          <w:lang w:val="ru-RU"/>
        </w:rPr>
        <w:t>РОССИЙСКАЯ ФЕДЕРАЦИЯ</w:t>
      </w:r>
    </w:p>
    <w:p w:rsidR="00406345" w:rsidRPr="00406345" w:rsidRDefault="00406345" w:rsidP="00406345">
      <w:pPr>
        <w:pStyle w:val="aa"/>
        <w:jc w:val="center"/>
        <w:rPr>
          <w:rFonts w:ascii="Times New Roman" w:hAnsi="Times New Roman" w:cs="Times New Roman"/>
          <w:b/>
          <w:lang w:val="ru-RU"/>
        </w:rPr>
      </w:pPr>
      <w:r w:rsidRPr="00406345">
        <w:rPr>
          <w:rFonts w:ascii="Times New Roman" w:hAnsi="Times New Roman" w:cs="Times New Roman"/>
          <w:b/>
          <w:lang w:val="ru-RU"/>
        </w:rPr>
        <w:t>ИРКУТСКАЯ ОБЛАСТЬ</w:t>
      </w:r>
    </w:p>
    <w:p w:rsidR="00406345" w:rsidRPr="00406345" w:rsidRDefault="00406345" w:rsidP="00406345">
      <w:pPr>
        <w:pStyle w:val="aa"/>
        <w:jc w:val="center"/>
        <w:rPr>
          <w:rFonts w:ascii="Times New Roman" w:hAnsi="Times New Roman" w:cs="Times New Roman"/>
          <w:b/>
          <w:lang w:val="ru-RU"/>
        </w:rPr>
      </w:pPr>
      <w:r w:rsidRPr="00406345">
        <w:rPr>
          <w:rFonts w:ascii="Times New Roman" w:hAnsi="Times New Roman" w:cs="Times New Roman"/>
          <w:b/>
          <w:lang w:val="ru-RU"/>
        </w:rPr>
        <w:t>БОХАНСКИЙ РАЙОН</w:t>
      </w:r>
    </w:p>
    <w:p w:rsidR="00406345" w:rsidRPr="00406345" w:rsidRDefault="00406345" w:rsidP="00406345">
      <w:pPr>
        <w:pStyle w:val="aa"/>
        <w:jc w:val="center"/>
        <w:rPr>
          <w:rFonts w:ascii="Times New Roman" w:hAnsi="Times New Roman" w:cs="Times New Roman"/>
          <w:b/>
          <w:lang w:val="ru-RU"/>
        </w:rPr>
      </w:pPr>
      <w:r w:rsidRPr="00406345">
        <w:rPr>
          <w:rFonts w:ascii="Times New Roman" w:hAnsi="Times New Roman" w:cs="Times New Roman"/>
          <w:b/>
          <w:lang w:val="ru-RU"/>
        </w:rPr>
        <w:t>МУНИЦИПАЛЬНОЕ ОБРАЗОВАНИЕ «УКЫР»</w:t>
      </w:r>
    </w:p>
    <w:p w:rsidR="00406345" w:rsidRPr="00406345" w:rsidRDefault="00406345" w:rsidP="00406345">
      <w:pPr>
        <w:pStyle w:val="aa"/>
        <w:jc w:val="center"/>
        <w:rPr>
          <w:rFonts w:ascii="Times New Roman" w:hAnsi="Times New Roman" w:cs="Times New Roman"/>
          <w:b/>
          <w:lang w:val="ru-RU"/>
        </w:rPr>
      </w:pPr>
      <w:r w:rsidRPr="00406345">
        <w:rPr>
          <w:rFonts w:ascii="Times New Roman" w:hAnsi="Times New Roman" w:cs="Times New Roman"/>
          <w:b/>
          <w:lang w:val="ru-RU"/>
        </w:rPr>
        <w:t>АДМИНИСТРАЦИЯ</w:t>
      </w:r>
    </w:p>
    <w:p w:rsidR="00406345" w:rsidRPr="00406345" w:rsidRDefault="00406345" w:rsidP="00406345">
      <w:pPr>
        <w:pStyle w:val="aa"/>
        <w:jc w:val="center"/>
        <w:rPr>
          <w:rFonts w:ascii="Times New Roman" w:hAnsi="Times New Roman" w:cs="Times New Roman"/>
          <w:b/>
          <w:lang w:val="ru-RU"/>
        </w:rPr>
      </w:pPr>
      <w:r w:rsidRPr="00406345">
        <w:rPr>
          <w:rFonts w:ascii="Times New Roman" w:hAnsi="Times New Roman" w:cs="Times New Roman"/>
          <w:b/>
          <w:lang w:val="ru-RU"/>
        </w:rPr>
        <w:t>ПОСТАНОВЛЕНИЕ</w:t>
      </w:r>
    </w:p>
    <w:p w:rsidR="00406345" w:rsidRPr="00406345" w:rsidRDefault="00406345" w:rsidP="00406345">
      <w:pPr>
        <w:pStyle w:val="aa"/>
        <w:jc w:val="center"/>
        <w:rPr>
          <w:rFonts w:ascii="Times New Roman" w:hAnsi="Times New Roman" w:cs="Times New Roman"/>
          <w:b/>
          <w:lang w:val="ru-RU"/>
        </w:rPr>
      </w:pPr>
    </w:p>
    <w:p w:rsidR="00406345" w:rsidRPr="00406345" w:rsidRDefault="00406345" w:rsidP="00406345">
      <w:pPr>
        <w:pStyle w:val="p1"/>
        <w:spacing w:before="0" w:beforeAutospacing="0" w:after="0" w:afterAutospacing="0"/>
        <w:jc w:val="center"/>
        <w:textAlignment w:val="baseline"/>
        <w:rPr>
          <w:b/>
          <w:sz w:val="20"/>
          <w:szCs w:val="20"/>
        </w:rPr>
      </w:pPr>
      <w:r w:rsidRPr="00406345">
        <w:rPr>
          <w:b/>
          <w:sz w:val="20"/>
          <w:szCs w:val="20"/>
        </w:rPr>
        <w:t>О ПОДГОТОВКЕ ПРОЕКТА ВНЕСЕНИЯ ИЗМЕНЕНИЙ В ПРАВИЛА ЗЕМЛЕПОЛЬЗОВАНИЯ И ЗАСТРОЙКИ МУНИЦИПАЛЬНОГО ОБРАЗОВАНИЯ «УКЫР»</w:t>
      </w:r>
    </w:p>
    <w:p w:rsidR="00406345" w:rsidRPr="00406345" w:rsidRDefault="00406345" w:rsidP="00406345">
      <w:pPr>
        <w:pStyle w:val="p1"/>
        <w:spacing w:before="0" w:beforeAutospacing="0" w:after="0" w:afterAutospacing="0"/>
        <w:jc w:val="center"/>
        <w:textAlignment w:val="baseline"/>
        <w:rPr>
          <w:b/>
          <w:sz w:val="20"/>
          <w:szCs w:val="20"/>
        </w:rPr>
      </w:pP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В соответствии с Градостроительным кодексом РФ, Федеральным законом от 06.10.03 №131-ФЗ «Об общих принципах организации местного самоуправления в РФ», Уставом МО «Укыр», в целях обеспечения правовых основ градостроительной деятельности, создания условий для устойчивого развития территории МО «Укыр, сохранения окружающей среды и объектов культурного наследия, создания условий для планировки территории муниципального образования, обеспечения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06345" w:rsidRPr="00406345" w:rsidRDefault="00406345" w:rsidP="00406345">
      <w:pPr>
        <w:pStyle w:val="p6"/>
        <w:spacing w:before="0" w:beforeAutospacing="0" w:after="0" w:afterAutospacing="0"/>
        <w:ind w:firstLine="709"/>
        <w:jc w:val="both"/>
        <w:textAlignment w:val="baseline"/>
        <w:rPr>
          <w:sz w:val="20"/>
          <w:szCs w:val="20"/>
        </w:rPr>
      </w:pPr>
    </w:p>
    <w:p w:rsidR="00406345" w:rsidRPr="00406345" w:rsidRDefault="00406345" w:rsidP="00406345">
      <w:pPr>
        <w:pStyle w:val="p6"/>
        <w:spacing w:before="0" w:beforeAutospacing="0" w:after="0" w:afterAutospacing="0"/>
        <w:jc w:val="center"/>
        <w:textAlignment w:val="baseline"/>
        <w:rPr>
          <w:b/>
          <w:sz w:val="20"/>
          <w:szCs w:val="20"/>
        </w:rPr>
      </w:pPr>
      <w:r w:rsidRPr="00406345">
        <w:rPr>
          <w:b/>
          <w:sz w:val="20"/>
          <w:szCs w:val="20"/>
        </w:rPr>
        <w:t>ПОСТАНОВЛЯЮ:</w:t>
      </w:r>
    </w:p>
    <w:p w:rsidR="00406345" w:rsidRPr="00406345" w:rsidRDefault="00406345" w:rsidP="00406345">
      <w:pPr>
        <w:pStyle w:val="p6"/>
        <w:spacing w:before="0" w:beforeAutospacing="0" w:after="0" w:afterAutospacing="0"/>
        <w:ind w:firstLine="709"/>
        <w:jc w:val="both"/>
        <w:textAlignment w:val="baseline"/>
        <w:rPr>
          <w:sz w:val="20"/>
          <w:szCs w:val="20"/>
        </w:rPr>
      </w:pP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1. Приступить к подготовке проекта внесения изменений в Правила землепользования и застройки муниципального образования «Укыр» применительно к населенным пунктам село. Укыр, дер. Тачигир, дер. Петрограновка, дер. Хоргелок, дер. Усть-Укыр, дер. Лаврентьевск, дер. Маньково, (далее – Проект внесения изменений) и обеспечить последовательный переход к системе регулирования землепользования и застройки на основе градостроительного зонирования территории муниципального образования «Укыр».</w:t>
      </w: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2. Создать Комиссию по подготовке проекта внесения изменений в Правил землепользования и застройки муниципального образования «Укыр» (далее – Комиссия) в составе согласно Приложению 1.</w:t>
      </w: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3. Утвердить:</w:t>
      </w: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3.1. Порядок деятельности Комиссии (Приложение 2);</w:t>
      </w: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3.2. Порядок и сроки проведения работ по подготовке проекта внесения изменений в Правила землепользования и застройки (Приложение 3);</w:t>
      </w: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3.3. Порядок направления в Комиссию предложений заинтересованных лиц по подготовке проекта внесения изменений в Правила землепользования и застройки (Приложение 4);</w:t>
      </w: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4. Финансирование мероприятий по подготовке проекта внесения изменений в Правила землепользования и застройки, в том числе по разработке карты градостроительного зонирования в составе проекта внесения изменений в Правила землепользования и застройки, осуществлять за счет средств бюджета муниципального образования «Укыр»</w:t>
      </w: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5. Настоящее постановление подлежит опубликованию в порядке, установленном для опубликования муниципальных правовых актов.</w:t>
      </w: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6. Контроль за исполнением настоящего постановления оставляю за собой.</w:t>
      </w:r>
    </w:p>
    <w:p w:rsidR="00406345" w:rsidRPr="00406345" w:rsidRDefault="00406345" w:rsidP="00406345">
      <w:pPr>
        <w:pStyle w:val="aa"/>
        <w:ind w:firstLine="709"/>
        <w:rPr>
          <w:rFonts w:ascii="Times New Roman" w:hAnsi="Times New Roman" w:cs="Times New Roman"/>
          <w:lang w:val="ru-RU"/>
        </w:rPr>
      </w:pPr>
    </w:p>
    <w:p w:rsidR="00406345" w:rsidRPr="00406345" w:rsidRDefault="00406345" w:rsidP="00406345">
      <w:pPr>
        <w:pStyle w:val="aa"/>
        <w:ind w:firstLine="709"/>
        <w:rPr>
          <w:rFonts w:ascii="Times New Roman" w:hAnsi="Times New Roman" w:cs="Times New Roman"/>
          <w:lang w:val="ru-RU"/>
        </w:rPr>
      </w:pPr>
      <w:r w:rsidRPr="00406345">
        <w:rPr>
          <w:rFonts w:ascii="Times New Roman" w:hAnsi="Times New Roman" w:cs="Times New Roman"/>
          <w:lang w:val="ru-RU"/>
        </w:rPr>
        <w:t>Глава МО «Укыр»:</w:t>
      </w:r>
      <w:r w:rsidRPr="00406345">
        <w:rPr>
          <w:rFonts w:ascii="Times New Roman" w:hAnsi="Times New Roman" w:cs="Times New Roman"/>
          <w:lang w:val="ru-RU"/>
        </w:rPr>
        <w:tab/>
        <w:t>Е.А.Баглаева</w:t>
      </w:r>
    </w:p>
    <w:p w:rsidR="00406345" w:rsidRPr="00406345" w:rsidRDefault="00406345" w:rsidP="00406345">
      <w:pPr>
        <w:pStyle w:val="af8"/>
        <w:spacing w:before="0" w:beforeAutospacing="0" w:after="0" w:afterAutospacing="0"/>
        <w:jc w:val="both"/>
        <w:textAlignment w:val="baseline"/>
        <w:rPr>
          <w:sz w:val="20"/>
          <w:szCs w:val="20"/>
        </w:rPr>
      </w:pPr>
      <w:r w:rsidRPr="00406345">
        <w:rPr>
          <w:sz w:val="20"/>
          <w:szCs w:val="20"/>
        </w:rPr>
        <w:t> </w:t>
      </w:r>
    </w:p>
    <w:p w:rsidR="00406345" w:rsidRPr="00406345" w:rsidRDefault="00406345" w:rsidP="00406345">
      <w:pPr>
        <w:pStyle w:val="aa"/>
        <w:jc w:val="right"/>
        <w:rPr>
          <w:rFonts w:ascii="Times New Roman" w:hAnsi="Times New Roman" w:cs="Times New Roman"/>
          <w:lang w:val="ru-RU"/>
        </w:rPr>
      </w:pPr>
      <w:r w:rsidRPr="00406345">
        <w:rPr>
          <w:rStyle w:val="s2"/>
          <w:rFonts w:ascii="Times New Roman" w:hAnsi="Times New Roman" w:cs="Times New Roman"/>
          <w:bdr w:val="none" w:sz="0" w:space="0" w:color="auto" w:frame="1"/>
          <w:lang w:val="ru-RU"/>
        </w:rPr>
        <w:t>Приложение 1</w:t>
      </w:r>
    </w:p>
    <w:p w:rsidR="00406345" w:rsidRPr="00406345" w:rsidRDefault="00406345" w:rsidP="00406345">
      <w:pPr>
        <w:pStyle w:val="aa"/>
        <w:jc w:val="right"/>
        <w:rPr>
          <w:rFonts w:ascii="Times New Roman" w:hAnsi="Times New Roman" w:cs="Times New Roman"/>
          <w:lang w:val="ru-RU"/>
        </w:rPr>
      </w:pPr>
      <w:r w:rsidRPr="00406345">
        <w:rPr>
          <w:rFonts w:ascii="Times New Roman" w:hAnsi="Times New Roman" w:cs="Times New Roman"/>
          <w:lang w:val="ru-RU"/>
        </w:rPr>
        <w:t xml:space="preserve">к постановлению </w:t>
      </w:r>
    </w:p>
    <w:p w:rsidR="00406345" w:rsidRPr="00406345" w:rsidRDefault="00406345" w:rsidP="00406345">
      <w:pPr>
        <w:pStyle w:val="aa"/>
        <w:jc w:val="right"/>
        <w:rPr>
          <w:rFonts w:ascii="Times New Roman" w:hAnsi="Times New Roman" w:cs="Times New Roman"/>
          <w:lang w:val="ru-RU"/>
        </w:rPr>
      </w:pPr>
    </w:p>
    <w:p w:rsidR="00406345" w:rsidRPr="00406345" w:rsidRDefault="00406345" w:rsidP="00406345">
      <w:pPr>
        <w:pStyle w:val="p5"/>
        <w:spacing w:before="0" w:beforeAutospacing="0" w:after="0" w:afterAutospacing="0"/>
        <w:jc w:val="center"/>
        <w:textAlignment w:val="baseline"/>
        <w:rPr>
          <w:b/>
          <w:sz w:val="20"/>
          <w:szCs w:val="20"/>
        </w:rPr>
      </w:pPr>
      <w:r w:rsidRPr="00406345">
        <w:rPr>
          <w:b/>
          <w:sz w:val="20"/>
          <w:szCs w:val="20"/>
        </w:rPr>
        <w:t>Состав Комиссии по подготовке проекта внесения изменений в Правила землепользования и застройки муниципального образования «Укыр».</w:t>
      </w:r>
    </w:p>
    <w:p w:rsidR="00406345" w:rsidRPr="00406345" w:rsidRDefault="00406345" w:rsidP="00406345">
      <w:pPr>
        <w:pStyle w:val="p6"/>
        <w:spacing w:before="0" w:beforeAutospacing="0" w:after="0" w:afterAutospacing="0"/>
        <w:ind w:firstLine="709"/>
        <w:textAlignment w:val="baseline"/>
        <w:rPr>
          <w:sz w:val="20"/>
          <w:szCs w:val="20"/>
        </w:rPr>
      </w:pPr>
      <w:r w:rsidRPr="00406345">
        <w:rPr>
          <w:sz w:val="20"/>
          <w:szCs w:val="20"/>
        </w:rPr>
        <w:t>Председатель Комиссии: Баглаева Елена Александровна – глава администрации МО «Укыр»</w:t>
      </w:r>
    </w:p>
    <w:p w:rsidR="00406345" w:rsidRPr="00406345" w:rsidRDefault="00406345" w:rsidP="00406345">
      <w:pPr>
        <w:pStyle w:val="p6"/>
        <w:spacing w:before="0" w:beforeAutospacing="0" w:after="0" w:afterAutospacing="0"/>
        <w:ind w:firstLine="709"/>
        <w:textAlignment w:val="baseline"/>
        <w:rPr>
          <w:sz w:val="20"/>
          <w:szCs w:val="20"/>
        </w:rPr>
      </w:pPr>
      <w:r w:rsidRPr="00406345">
        <w:rPr>
          <w:sz w:val="20"/>
          <w:szCs w:val="20"/>
        </w:rPr>
        <w:t>Заместитель председателя: Нархинова Светлана Андреевна – заместитель главы администрации МО «Укыр»</w:t>
      </w:r>
    </w:p>
    <w:p w:rsidR="00406345" w:rsidRPr="00406345" w:rsidRDefault="00406345" w:rsidP="00406345">
      <w:pPr>
        <w:pStyle w:val="p6"/>
        <w:spacing w:before="0" w:beforeAutospacing="0" w:after="0" w:afterAutospacing="0"/>
        <w:ind w:firstLine="709"/>
        <w:textAlignment w:val="baseline"/>
        <w:rPr>
          <w:sz w:val="20"/>
          <w:szCs w:val="20"/>
        </w:rPr>
      </w:pPr>
      <w:r w:rsidRPr="00406345">
        <w:rPr>
          <w:sz w:val="20"/>
          <w:szCs w:val="20"/>
        </w:rPr>
        <w:t>Секретарь Комиссии: Баглаева Джамиля Нафиковна- специалист по имуществу и земельным вопросам.</w:t>
      </w:r>
    </w:p>
    <w:p w:rsidR="00406345" w:rsidRPr="00406345" w:rsidRDefault="00406345" w:rsidP="00406345">
      <w:pPr>
        <w:pStyle w:val="p6"/>
        <w:spacing w:before="0" w:beforeAutospacing="0" w:after="0" w:afterAutospacing="0"/>
        <w:ind w:firstLine="709"/>
        <w:textAlignment w:val="baseline"/>
        <w:rPr>
          <w:sz w:val="20"/>
          <w:szCs w:val="20"/>
        </w:rPr>
      </w:pPr>
      <w:r w:rsidRPr="00406345">
        <w:rPr>
          <w:sz w:val="20"/>
          <w:szCs w:val="20"/>
        </w:rPr>
        <w:t>Члены Комиссии: Линдинау Ольга Иннокентьевна  - главный специалист, архитектор администрации МО «Боханский район».</w:t>
      </w:r>
    </w:p>
    <w:p w:rsidR="00406345" w:rsidRPr="00406345" w:rsidRDefault="00406345" w:rsidP="00406345">
      <w:pPr>
        <w:pStyle w:val="p6"/>
        <w:spacing w:before="0" w:beforeAutospacing="0" w:after="0" w:afterAutospacing="0"/>
        <w:ind w:firstLine="709"/>
        <w:textAlignment w:val="baseline"/>
        <w:rPr>
          <w:sz w:val="20"/>
          <w:szCs w:val="20"/>
        </w:rPr>
      </w:pPr>
      <w:r w:rsidRPr="00406345">
        <w:rPr>
          <w:sz w:val="20"/>
          <w:szCs w:val="20"/>
        </w:rPr>
        <w:t>Осодоева Марина Иннокентьевна – депутат Думы МО «Укыр»</w:t>
      </w:r>
    </w:p>
    <w:p w:rsidR="00406345" w:rsidRPr="00406345" w:rsidRDefault="00406345" w:rsidP="00406345">
      <w:pPr>
        <w:pStyle w:val="p6"/>
        <w:spacing w:before="0" w:beforeAutospacing="0" w:after="0" w:afterAutospacing="0"/>
        <w:ind w:firstLine="709"/>
        <w:textAlignment w:val="baseline"/>
        <w:rPr>
          <w:sz w:val="20"/>
          <w:szCs w:val="20"/>
        </w:rPr>
      </w:pPr>
      <w:r w:rsidRPr="00406345">
        <w:rPr>
          <w:sz w:val="20"/>
          <w:szCs w:val="20"/>
        </w:rPr>
        <w:t>Представитель разработчика проектной документации</w:t>
      </w:r>
    </w:p>
    <w:p w:rsidR="00406345" w:rsidRPr="00406345" w:rsidRDefault="00406345" w:rsidP="00406345">
      <w:pPr>
        <w:pStyle w:val="af8"/>
        <w:spacing w:before="0" w:beforeAutospacing="0" w:after="0" w:afterAutospacing="0"/>
        <w:textAlignment w:val="baseline"/>
        <w:rPr>
          <w:sz w:val="20"/>
          <w:szCs w:val="20"/>
        </w:rPr>
      </w:pPr>
      <w:r w:rsidRPr="00406345">
        <w:rPr>
          <w:sz w:val="20"/>
          <w:szCs w:val="20"/>
        </w:rPr>
        <w:t> </w:t>
      </w:r>
    </w:p>
    <w:p w:rsidR="00406345" w:rsidRPr="00406345" w:rsidRDefault="00406345" w:rsidP="00406345">
      <w:pPr>
        <w:pStyle w:val="aa"/>
        <w:jc w:val="right"/>
        <w:rPr>
          <w:rFonts w:ascii="Times New Roman" w:hAnsi="Times New Roman" w:cs="Times New Roman"/>
          <w:lang w:val="ru-RU"/>
        </w:rPr>
      </w:pPr>
      <w:r w:rsidRPr="00406345">
        <w:rPr>
          <w:rFonts w:ascii="Times New Roman" w:hAnsi="Times New Roman" w:cs="Times New Roman"/>
          <w:lang w:val="ru-RU"/>
        </w:rPr>
        <w:t>Приложение 2</w:t>
      </w:r>
    </w:p>
    <w:p w:rsidR="00406345" w:rsidRPr="00406345" w:rsidRDefault="00406345" w:rsidP="00406345">
      <w:pPr>
        <w:pStyle w:val="aa"/>
        <w:jc w:val="right"/>
        <w:rPr>
          <w:rFonts w:ascii="Times New Roman" w:hAnsi="Times New Roman" w:cs="Times New Roman"/>
          <w:lang w:val="ru-RU"/>
        </w:rPr>
      </w:pPr>
      <w:r w:rsidRPr="00406345">
        <w:rPr>
          <w:rFonts w:ascii="Times New Roman" w:hAnsi="Times New Roman" w:cs="Times New Roman"/>
          <w:lang w:val="ru-RU"/>
        </w:rPr>
        <w:t>к постановлению</w:t>
      </w:r>
    </w:p>
    <w:p w:rsidR="00406345" w:rsidRPr="00406345" w:rsidRDefault="00406345" w:rsidP="00406345">
      <w:pPr>
        <w:pStyle w:val="aa"/>
        <w:jc w:val="right"/>
        <w:rPr>
          <w:rFonts w:ascii="Times New Roman" w:hAnsi="Times New Roman" w:cs="Times New Roman"/>
          <w:lang w:val="ru-RU"/>
        </w:rPr>
      </w:pPr>
    </w:p>
    <w:p w:rsidR="00406345" w:rsidRPr="00406345" w:rsidRDefault="00406345" w:rsidP="00406345">
      <w:pPr>
        <w:pStyle w:val="p5"/>
        <w:spacing w:before="0" w:beforeAutospacing="0" w:after="0" w:afterAutospacing="0"/>
        <w:jc w:val="center"/>
        <w:textAlignment w:val="baseline"/>
        <w:rPr>
          <w:rStyle w:val="s1"/>
          <w:b/>
          <w:sz w:val="20"/>
          <w:szCs w:val="20"/>
          <w:bdr w:val="none" w:sz="0" w:space="0" w:color="auto" w:frame="1"/>
        </w:rPr>
      </w:pPr>
      <w:r w:rsidRPr="00406345">
        <w:rPr>
          <w:rStyle w:val="s1"/>
          <w:sz w:val="20"/>
          <w:szCs w:val="20"/>
          <w:bdr w:val="none" w:sz="0" w:space="0" w:color="auto" w:frame="1"/>
        </w:rPr>
        <w:t>Порядок деятельности Комиссии по подготовке проекта внесения изменений вПравила землепользования и застройки муниципального образования «Укыр».</w:t>
      </w:r>
    </w:p>
    <w:p w:rsidR="00406345" w:rsidRPr="00406345" w:rsidRDefault="00406345" w:rsidP="00406345">
      <w:pPr>
        <w:pStyle w:val="p5"/>
        <w:spacing w:before="0" w:beforeAutospacing="0" w:after="0" w:afterAutospacing="0"/>
        <w:textAlignment w:val="baseline"/>
        <w:rPr>
          <w:sz w:val="20"/>
          <w:szCs w:val="20"/>
        </w:rPr>
      </w:pPr>
    </w:p>
    <w:p w:rsidR="00406345" w:rsidRPr="00406345" w:rsidRDefault="00406345" w:rsidP="00406345">
      <w:pPr>
        <w:pStyle w:val="p6"/>
        <w:spacing w:before="0" w:beforeAutospacing="0" w:after="0" w:afterAutospacing="0"/>
        <w:jc w:val="center"/>
        <w:textAlignment w:val="baseline"/>
        <w:rPr>
          <w:sz w:val="20"/>
          <w:szCs w:val="20"/>
        </w:rPr>
      </w:pPr>
      <w:r w:rsidRPr="00406345">
        <w:rPr>
          <w:sz w:val="20"/>
          <w:szCs w:val="20"/>
        </w:rPr>
        <w:t>I. Общие положения</w:t>
      </w:r>
    </w:p>
    <w:p w:rsidR="00406345" w:rsidRPr="00406345" w:rsidRDefault="00406345" w:rsidP="00406345">
      <w:pPr>
        <w:pStyle w:val="p6"/>
        <w:spacing w:before="0" w:beforeAutospacing="0" w:after="0" w:afterAutospacing="0"/>
        <w:textAlignment w:val="baseline"/>
        <w:rPr>
          <w:sz w:val="20"/>
          <w:szCs w:val="20"/>
        </w:rPr>
      </w:pP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1.1.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1.2.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МО «Укыр» , на основании настоящего порядка.</w:t>
      </w:r>
    </w:p>
    <w:p w:rsidR="00406345" w:rsidRPr="00406345" w:rsidRDefault="00406345" w:rsidP="00406345">
      <w:pPr>
        <w:pStyle w:val="p6"/>
        <w:spacing w:before="0" w:beforeAutospacing="0" w:after="0" w:afterAutospacing="0"/>
        <w:ind w:firstLine="709"/>
        <w:jc w:val="both"/>
        <w:textAlignment w:val="baseline"/>
        <w:rPr>
          <w:sz w:val="20"/>
          <w:szCs w:val="20"/>
        </w:rPr>
      </w:pPr>
    </w:p>
    <w:p w:rsidR="00406345" w:rsidRPr="00406345" w:rsidRDefault="00406345" w:rsidP="00406345">
      <w:pPr>
        <w:pStyle w:val="p5"/>
        <w:spacing w:before="0" w:beforeAutospacing="0" w:after="0" w:afterAutospacing="0"/>
        <w:jc w:val="center"/>
        <w:textAlignment w:val="baseline"/>
        <w:rPr>
          <w:sz w:val="20"/>
          <w:szCs w:val="20"/>
        </w:rPr>
      </w:pPr>
      <w:r w:rsidRPr="00406345">
        <w:rPr>
          <w:sz w:val="20"/>
          <w:szCs w:val="20"/>
        </w:rPr>
        <w:t>II. Основные функции Комиссии</w:t>
      </w:r>
    </w:p>
    <w:p w:rsidR="00406345" w:rsidRPr="00406345" w:rsidRDefault="00406345" w:rsidP="00406345">
      <w:pPr>
        <w:pStyle w:val="p5"/>
        <w:spacing w:before="0" w:beforeAutospacing="0" w:after="0" w:afterAutospacing="0"/>
        <w:jc w:val="center"/>
        <w:textAlignment w:val="baseline"/>
        <w:rPr>
          <w:sz w:val="20"/>
          <w:szCs w:val="20"/>
        </w:rPr>
      </w:pP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2.1. 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«Укыр», в том числе обеспечение подготовки проекта внесения изменений в Правила землепользования и застройки применительно ксело. Укыр, дер. Тачигир, дер. Петрограновка, дер. Хоргелок, дер. Усть-Укыр, дер. Лаврентьевск, дер. Маньково,   (далее по тексту – Проект).</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2.2. Рассмотрение предложений заинтересованных лиц в связи с разработкой Проекта внесения изменений.</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2.5. Обеспечение подготовки и представления главе администрации муниципального образования «Укыр» заключений о результатах публичных слушаний (в том числе путем привлечения к подготовке заключения экспертов), рекомендаций о предоставлении специальных согласований и разрешений на отклонения от Правил, рекомендаций по досудебному урегулированию споров по вопросам землепользования и застройки.</w:t>
      </w:r>
    </w:p>
    <w:p w:rsidR="00406345" w:rsidRPr="00406345" w:rsidRDefault="00406345" w:rsidP="00406345">
      <w:pPr>
        <w:pStyle w:val="p6"/>
        <w:spacing w:before="0" w:beforeAutospacing="0" w:after="0" w:afterAutospacing="0"/>
        <w:ind w:firstLine="709"/>
        <w:jc w:val="both"/>
        <w:textAlignment w:val="baseline"/>
        <w:rPr>
          <w:sz w:val="20"/>
          <w:szCs w:val="20"/>
        </w:rPr>
      </w:pPr>
    </w:p>
    <w:p w:rsidR="00406345" w:rsidRPr="00406345" w:rsidRDefault="00406345" w:rsidP="00406345">
      <w:pPr>
        <w:pStyle w:val="p12"/>
        <w:spacing w:before="0" w:beforeAutospacing="0" w:after="0" w:afterAutospacing="0"/>
        <w:jc w:val="center"/>
        <w:textAlignment w:val="baseline"/>
        <w:rPr>
          <w:sz w:val="20"/>
          <w:szCs w:val="20"/>
        </w:rPr>
      </w:pPr>
      <w:r w:rsidRPr="00406345">
        <w:rPr>
          <w:sz w:val="20"/>
          <w:szCs w:val="20"/>
        </w:rPr>
        <w:t>III. Порядок формирования состава Комиссии</w:t>
      </w:r>
    </w:p>
    <w:p w:rsidR="00406345" w:rsidRPr="00406345" w:rsidRDefault="00406345" w:rsidP="00406345">
      <w:pPr>
        <w:pStyle w:val="p12"/>
        <w:spacing w:before="0" w:beforeAutospacing="0" w:after="0" w:afterAutospacing="0"/>
        <w:jc w:val="center"/>
        <w:textAlignment w:val="baseline"/>
        <w:rPr>
          <w:sz w:val="20"/>
          <w:szCs w:val="20"/>
        </w:rPr>
      </w:pP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3.1. Состав Комиссии, изменения, вносимые в её персональный состав, утверждаются постановлением администрации муниципального образования «Укыр».</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3.2. В отсутствие председателя Комиссии, его обязанности исполняет заместитель.</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3.3. В состав Комиссии могут быть включены представители районного Совета Депутатов, представители государственных органов и служб, расположенных на территории поселения и  муниципальное образование «Боханский район», представители ассоциаций деловых кругов, профессиональных и общественных организаций.</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3.4. Состав комиссии, утвержденный постановлением администрации, может быть дополнен должностными лицами, специалистами, участие которых будет обоснованным и целесообразным на основании распоряжения администрации муниципального образования «Укыр».</w:t>
      </w:r>
    </w:p>
    <w:p w:rsidR="00406345" w:rsidRPr="00406345" w:rsidRDefault="00406345" w:rsidP="00406345">
      <w:pPr>
        <w:pStyle w:val="p6"/>
        <w:spacing w:before="0" w:beforeAutospacing="0" w:after="0" w:afterAutospacing="0"/>
        <w:ind w:firstLine="709"/>
        <w:jc w:val="both"/>
        <w:textAlignment w:val="baseline"/>
        <w:rPr>
          <w:sz w:val="20"/>
          <w:szCs w:val="20"/>
        </w:rPr>
      </w:pPr>
    </w:p>
    <w:p w:rsidR="00406345" w:rsidRPr="00406345" w:rsidRDefault="00406345" w:rsidP="00406345">
      <w:pPr>
        <w:pStyle w:val="p5"/>
        <w:spacing w:before="0" w:beforeAutospacing="0" w:after="0" w:afterAutospacing="0"/>
        <w:jc w:val="center"/>
        <w:textAlignment w:val="baseline"/>
        <w:rPr>
          <w:sz w:val="20"/>
          <w:szCs w:val="20"/>
        </w:rPr>
      </w:pPr>
      <w:r w:rsidRPr="00406345">
        <w:rPr>
          <w:sz w:val="20"/>
          <w:szCs w:val="20"/>
        </w:rPr>
        <w:t>IV. Права и обязанности Комиссии</w:t>
      </w:r>
    </w:p>
    <w:p w:rsidR="00406345" w:rsidRPr="00406345" w:rsidRDefault="00406345" w:rsidP="00406345">
      <w:pPr>
        <w:pStyle w:val="p5"/>
        <w:spacing w:before="0" w:beforeAutospacing="0" w:after="0" w:afterAutospacing="0"/>
        <w:textAlignment w:val="baseline"/>
        <w:rPr>
          <w:sz w:val="20"/>
          <w:szCs w:val="20"/>
        </w:rPr>
      </w:pP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4.1. Комиссия вправе:</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запрашивать от структурных подразделений администрации муниципального образования «Укыр» представление официальных заключений, иных материалов, относящихся к рассматриваемым Комиссией вопросам;</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вносить предложения по изменению персонального состава Комиссии;</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вносить предложения о внесении изменений и дополнений в Проект;</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решать вопросы о соответствии тех или иных видов существующего или планируемого использования территории видам использования, определёнными Проектом в качестве разрешённых для различных территориальных зон;</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направлять извещения о проведении публичных слушаний по Проекту в случае, предусмотренном частью 14 статьи 31 Градостроительного кодекса РФ;</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ккоторому запрашивается данное разрешение.</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4.2. Комиссия обязана:</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проводить публичные слушания по вопросам землепользования и застройки, в том числе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06345" w:rsidRPr="00406345" w:rsidRDefault="00406345" w:rsidP="00406345">
      <w:pPr>
        <w:pStyle w:val="p13"/>
        <w:spacing w:before="0" w:beforeAutospacing="0" w:after="0" w:afterAutospacing="0"/>
        <w:ind w:firstLine="709"/>
        <w:jc w:val="both"/>
        <w:textAlignment w:val="baseline"/>
        <w:rPr>
          <w:sz w:val="20"/>
          <w:szCs w:val="20"/>
        </w:rPr>
      </w:pPr>
      <w:r w:rsidRPr="00406345">
        <w:rPr>
          <w:rStyle w:val="s3"/>
          <w:sz w:val="20"/>
          <w:szCs w:val="20"/>
          <w:bdr w:val="none" w:sz="0" w:space="0" w:color="auto" w:frame="1"/>
        </w:rPr>
        <w:t xml:space="preserve">- </w:t>
      </w:r>
      <w:r w:rsidRPr="00406345">
        <w:rPr>
          <w:sz w:val="20"/>
          <w:szCs w:val="20"/>
        </w:rPr>
        <w:t>вести протоколы своих заседаний, предоставлять по запросам заинтересованных лиц копии протоколов.</w:t>
      </w:r>
    </w:p>
    <w:p w:rsidR="00406345" w:rsidRPr="00406345" w:rsidRDefault="00406345" w:rsidP="00406345">
      <w:pPr>
        <w:pStyle w:val="p13"/>
        <w:spacing w:before="0" w:beforeAutospacing="0" w:after="0" w:afterAutospacing="0"/>
        <w:ind w:firstLine="709"/>
        <w:jc w:val="both"/>
        <w:textAlignment w:val="baseline"/>
        <w:rPr>
          <w:sz w:val="20"/>
          <w:szCs w:val="20"/>
        </w:rPr>
      </w:pPr>
    </w:p>
    <w:p w:rsidR="00406345" w:rsidRPr="00406345" w:rsidRDefault="00406345" w:rsidP="00406345">
      <w:pPr>
        <w:pStyle w:val="p5"/>
        <w:spacing w:before="0" w:beforeAutospacing="0" w:after="0" w:afterAutospacing="0"/>
        <w:jc w:val="center"/>
        <w:textAlignment w:val="baseline"/>
        <w:rPr>
          <w:sz w:val="20"/>
          <w:szCs w:val="20"/>
        </w:rPr>
      </w:pPr>
      <w:r w:rsidRPr="00406345">
        <w:rPr>
          <w:sz w:val="20"/>
          <w:szCs w:val="20"/>
        </w:rPr>
        <w:t>V. Порядок деятельности Комиссии</w:t>
      </w:r>
    </w:p>
    <w:p w:rsidR="00406345" w:rsidRPr="00406345" w:rsidRDefault="00406345" w:rsidP="00406345">
      <w:pPr>
        <w:pStyle w:val="p5"/>
        <w:spacing w:before="0" w:beforeAutospacing="0" w:after="0" w:afterAutospacing="0"/>
        <w:jc w:val="center"/>
        <w:textAlignment w:val="baseline"/>
        <w:rPr>
          <w:sz w:val="20"/>
          <w:szCs w:val="20"/>
        </w:rPr>
      </w:pP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5.1. Комиссия осуществляет свою деятельность в форме заседаний, в том числе, проводимых в порядке публичных слушаний.</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5.2. Периодичность заседаний определяется председателем Комиссии.</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5.3. Заседания Комиссии ведёт её председатель, а в случае его отсутствия заместитель.</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5.5. Итоги каждого заседания оформляются подписанным председателем и секретарём Комиссии протоколом, к которому могут прилагаться копии материалов, связанных с темой заседания.</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5.6. Заседания Комиссии могут проводиться в порядке публичных слушаний, которые являются открытыми для всех заинтересованных лиц.</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5.7. Публичные слушания проводятся в соответствии с градостроительным кодексом Российской Федерации, Уставом МО «Укыр»;</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5.8.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муниципального образования «Укыр». Обязательными приложениями к Проекту являются протоколы публичных слушаний.</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5.9. По результатам публичных слушаний, Комиссия обеспечивает подготовку заключения. Заключение подписывается председателем Комиссии.</w:t>
      </w:r>
    </w:p>
    <w:p w:rsidR="00406345" w:rsidRPr="00406345" w:rsidRDefault="00406345" w:rsidP="00406345">
      <w:pPr>
        <w:pStyle w:val="p6"/>
        <w:spacing w:before="0" w:beforeAutospacing="0" w:after="0" w:afterAutospacing="0"/>
        <w:ind w:firstLine="709"/>
        <w:jc w:val="both"/>
        <w:textAlignment w:val="baseline"/>
        <w:rPr>
          <w:sz w:val="20"/>
          <w:szCs w:val="20"/>
        </w:rPr>
      </w:pPr>
    </w:p>
    <w:p w:rsidR="00406345" w:rsidRPr="00406345" w:rsidRDefault="00406345" w:rsidP="00406345">
      <w:pPr>
        <w:pStyle w:val="p5"/>
        <w:spacing w:before="0" w:beforeAutospacing="0" w:after="0" w:afterAutospacing="0"/>
        <w:textAlignment w:val="baseline"/>
        <w:rPr>
          <w:sz w:val="20"/>
          <w:szCs w:val="20"/>
        </w:rPr>
      </w:pPr>
      <w:r w:rsidRPr="00406345">
        <w:rPr>
          <w:sz w:val="20"/>
          <w:szCs w:val="20"/>
        </w:rPr>
        <w:t>VI. Финансовое и материально-техническое обеспечение деятельности Комиссии</w:t>
      </w:r>
    </w:p>
    <w:p w:rsidR="00406345" w:rsidRPr="00406345" w:rsidRDefault="00406345" w:rsidP="00406345">
      <w:pPr>
        <w:pStyle w:val="p5"/>
        <w:spacing w:before="0" w:beforeAutospacing="0" w:after="0" w:afterAutospacing="0"/>
        <w:textAlignment w:val="baseline"/>
        <w:rPr>
          <w:sz w:val="20"/>
          <w:szCs w:val="20"/>
        </w:rPr>
      </w:pP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6.1. Члены Комиссии осуществляют свою деятельность на безвозмездной основе.</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6.2. Материально-техническое и финансовое обеспечение деятельности Комиссии осуществляется за счёт средств бюджета МО «Укыр».</w:t>
      </w:r>
    </w:p>
    <w:p w:rsidR="00406345" w:rsidRPr="00406345" w:rsidRDefault="00406345" w:rsidP="00406345">
      <w:pPr>
        <w:pStyle w:val="p6"/>
        <w:spacing w:before="0" w:beforeAutospacing="0" w:after="0" w:afterAutospacing="0"/>
        <w:ind w:firstLine="709"/>
        <w:jc w:val="both"/>
        <w:textAlignment w:val="baseline"/>
        <w:rPr>
          <w:sz w:val="20"/>
          <w:szCs w:val="20"/>
        </w:rPr>
      </w:pPr>
      <w:r w:rsidRPr="00406345">
        <w:rPr>
          <w:sz w:val="20"/>
          <w:szCs w:val="20"/>
        </w:rPr>
        <w:t>6.3. Администрация МО «Укыр» представляет Комиссии необходимые помещения для проведения заседаний, публичных слушаний, хранения документов.</w:t>
      </w:r>
    </w:p>
    <w:p w:rsidR="00406345" w:rsidRPr="00406345" w:rsidRDefault="00406345" w:rsidP="00406345">
      <w:pPr>
        <w:rPr>
          <w:sz w:val="20"/>
          <w:szCs w:val="20"/>
        </w:rPr>
      </w:pPr>
    </w:p>
    <w:p w:rsidR="00406345" w:rsidRPr="00406345" w:rsidRDefault="00406345" w:rsidP="00406345">
      <w:pPr>
        <w:pStyle w:val="aa"/>
        <w:jc w:val="right"/>
        <w:rPr>
          <w:rFonts w:ascii="Times New Roman" w:hAnsi="Times New Roman" w:cs="Times New Roman"/>
          <w:lang w:val="ru-RU"/>
        </w:rPr>
      </w:pPr>
      <w:r w:rsidRPr="00406345">
        <w:rPr>
          <w:rFonts w:ascii="Times New Roman" w:hAnsi="Times New Roman" w:cs="Times New Roman"/>
          <w:lang w:val="ru-RU"/>
        </w:rPr>
        <w:t>Приложение 3</w:t>
      </w:r>
    </w:p>
    <w:p w:rsidR="00406345" w:rsidRPr="00406345" w:rsidRDefault="00406345" w:rsidP="00406345">
      <w:pPr>
        <w:pStyle w:val="aa"/>
        <w:jc w:val="right"/>
        <w:rPr>
          <w:rFonts w:ascii="Times New Roman" w:hAnsi="Times New Roman" w:cs="Times New Roman"/>
          <w:lang w:val="ru-RU"/>
        </w:rPr>
      </w:pPr>
      <w:r w:rsidRPr="00406345">
        <w:rPr>
          <w:rFonts w:ascii="Times New Roman" w:hAnsi="Times New Roman" w:cs="Times New Roman"/>
          <w:lang w:val="ru-RU"/>
        </w:rPr>
        <w:t>к постановлению</w:t>
      </w:r>
    </w:p>
    <w:p w:rsidR="00406345" w:rsidRPr="00406345" w:rsidRDefault="00406345" w:rsidP="00406345">
      <w:pPr>
        <w:jc w:val="right"/>
        <w:rPr>
          <w:sz w:val="20"/>
          <w:szCs w:val="20"/>
        </w:rPr>
      </w:pPr>
    </w:p>
    <w:p w:rsidR="00406345" w:rsidRPr="00406345" w:rsidRDefault="00406345" w:rsidP="00406345">
      <w:pPr>
        <w:pStyle w:val="p5"/>
        <w:spacing w:before="0" w:beforeAutospacing="0" w:after="0" w:afterAutospacing="0"/>
        <w:jc w:val="center"/>
        <w:textAlignment w:val="baseline"/>
        <w:rPr>
          <w:rStyle w:val="s1"/>
          <w:b/>
          <w:sz w:val="20"/>
          <w:szCs w:val="20"/>
          <w:bdr w:val="none" w:sz="0" w:space="0" w:color="auto" w:frame="1"/>
        </w:rPr>
      </w:pPr>
      <w:r w:rsidRPr="00406345">
        <w:rPr>
          <w:rStyle w:val="s1"/>
          <w:sz w:val="20"/>
          <w:szCs w:val="20"/>
          <w:bdr w:val="none" w:sz="0" w:space="0" w:color="auto" w:frame="1"/>
        </w:rPr>
        <w:t>Порядок и сроки проведения работ по подготовке проекта Правил землепользования и застройки муниципального образования «Укыр»</w:t>
      </w:r>
    </w:p>
    <w:p w:rsidR="00406345" w:rsidRPr="00406345" w:rsidRDefault="00406345" w:rsidP="00406345">
      <w:pPr>
        <w:pStyle w:val="p5"/>
        <w:spacing w:before="0" w:beforeAutospacing="0" w:after="0" w:afterAutospacing="0"/>
        <w:jc w:val="center"/>
        <w:textAlignment w:val="baseline"/>
        <w:rPr>
          <w:rStyle w:val="s1"/>
          <w:b/>
          <w:sz w:val="20"/>
          <w:szCs w:val="20"/>
          <w:bdr w:val="none" w:sz="0" w:space="0" w:color="auto" w:frame="1"/>
        </w:rPr>
      </w:pPr>
    </w:p>
    <w:p w:rsidR="00406345" w:rsidRPr="00406345" w:rsidRDefault="00406345" w:rsidP="00406345">
      <w:pPr>
        <w:jc w:val="center"/>
        <w:rPr>
          <w:sz w:val="20"/>
          <w:szCs w:val="20"/>
        </w:rPr>
      </w:pPr>
    </w:p>
    <w:tbl>
      <w:tblPr>
        <w:tblStyle w:val="afc"/>
        <w:tblW w:w="0" w:type="auto"/>
        <w:tblLook w:val="04A0"/>
      </w:tblPr>
      <w:tblGrid>
        <w:gridCol w:w="687"/>
        <w:gridCol w:w="2033"/>
        <w:gridCol w:w="2169"/>
      </w:tblGrid>
      <w:tr w:rsidR="00406345" w:rsidRPr="00406345" w:rsidTr="00406345">
        <w:tc>
          <w:tcPr>
            <w:tcW w:w="1101" w:type="dxa"/>
          </w:tcPr>
          <w:p w:rsidR="00406345" w:rsidRPr="00406345" w:rsidRDefault="00406345" w:rsidP="00406345">
            <w:pPr>
              <w:jc w:val="center"/>
              <w:rPr>
                <w:sz w:val="20"/>
                <w:szCs w:val="20"/>
              </w:rPr>
            </w:pPr>
            <w:r w:rsidRPr="00406345">
              <w:rPr>
                <w:sz w:val="20"/>
                <w:szCs w:val="20"/>
              </w:rPr>
              <w:t>№</w:t>
            </w:r>
          </w:p>
        </w:tc>
        <w:tc>
          <w:tcPr>
            <w:tcW w:w="5279" w:type="dxa"/>
          </w:tcPr>
          <w:p w:rsidR="00406345" w:rsidRPr="00406345" w:rsidRDefault="00406345" w:rsidP="00406345">
            <w:pPr>
              <w:jc w:val="center"/>
              <w:rPr>
                <w:sz w:val="20"/>
                <w:szCs w:val="20"/>
              </w:rPr>
            </w:pPr>
            <w:r w:rsidRPr="00406345">
              <w:rPr>
                <w:sz w:val="20"/>
                <w:szCs w:val="20"/>
              </w:rPr>
              <w:t>Порядок проведения работ по подготовке проекта Правил</w:t>
            </w:r>
          </w:p>
        </w:tc>
        <w:tc>
          <w:tcPr>
            <w:tcW w:w="3191" w:type="dxa"/>
          </w:tcPr>
          <w:p w:rsidR="00406345" w:rsidRPr="00406345" w:rsidRDefault="00406345" w:rsidP="00406345">
            <w:pPr>
              <w:jc w:val="center"/>
              <w:rPr>
                <w:sz w:val="20"/>
                <w:szCs w:val="20"/>
              </w:rPr>
            </w:pPr>
            <w:r w:rsidRPr="00406345">
              <w:rPr>
                <w:sz w:val="20"/>
                <w:szCs w:val="20"/>
              </w:rPr>
              <w:t>Сроки проведения работ</w:t>
            </w: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1</w:t>
            </w:r>
          </w:p>
        </w:tc>
        <w:tc>
          <w:tcPr>
            <w:tcW w:w="5279" w:type="dxa"/>
          </w:tcPr>
          <w:p w:rsidR="00406345" w:rsidRPr="00406345" w:rsidRDefault="00406345" w:rsidP="00406345">
            <w:pPr>
              <w:jc w:val="center"/>
              <w:rPr>
                <w:sz w:val="20"/>
                <w:szCs w:val="20"/>
              </w:rPr>
            </w:pPr>
            <w:r w:rsidRPr="00406345">
              <w:rPr>
                <w:sz w:val="20"/>
                <w:szCs w:val="20"/>
              </w:rPr>
              <w:t>Принятие решения о подготовке проекта внесения изменений</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2</w:t>
            </w:r>
          </w:p>
        </w:tc>
        <w:tc>
          <w:tcPr>
            <w:tcW w:w="5279" w:type="dxa"/>
          </w:tcPr>
          <w:p w:rsidR="00406345" w:rsidRPr="00406345" w:rsidRDefault="00406345" w:rsidP="00406345">
            <w:pPr>
              <w:jc w:val="center"/>
              <w:rPr>
                <w:sz w:val="20"/>
                <w:szCs w:val="20"/>
              </w:rPr>
            </w:pPr>
            <w:r w:rsidRPr="00406345">
              <w:rPr>
                <w:sz w:val="20"/>
                <w:szCs w:val="20"/>
              </w:rPr>
              <w:t>Опубликование сообщения о принятии решения о подготовке проекта внесения изменений</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3</w:t>
            </w:r>
          </w:p>
        </w:tc>
        <w:tc>
          <w:tcPr>
            <w:tcW w:w="5279" w:type="dxa"/>
          </w:tcPr>
          <w:p w:rsidR="00406345" w:rsidRPr="00406345" w:rsidRDefault="00406345" w:rsidP="00406345">
            <w:pPr>
              <w:jc w:val="center"/>
              <w:rPr>
                <w:sz w:val="20"/>
                <w:szCs w:val="20"/>
              </w:rPr>
            </w:pPr>
            <w:r w:rsidRPr="00406345">
              <w:rPr>
                <w:sz w:val="20"/>
                <w:szCs w:val="20"/>
              </w:rPr>
              <w:t>Проведение работ по подготовке проекта внесения изменений</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4</w:t>
            </w:r>
          </w:p>
        </w:tc>
        <w:tc>
          <w:tcPr>
            <w:tcW w:w="5279" w:type="dxa"/>
          </w:tcPr>
          <w:p w:rsidR="00406345" w:rsidRPr="00406345" w:rsidRDefault="00406345" w:rsidP="00406345">
            <w:pPr>
              <w:jc w:val="center"/>
              <w:rPr>
                <w:sz w:val="20"/>
                <w:szCs w:val="20"/>
              </w:rPr>
            </w:pPr>
            <w:r w:rsidRPr="00406345">
              <w:rPr>
                <w:sz w:val="20"/>
                <w:szCs w:val="20"/>
              </w:rPr>
              <w:t>Обеспечение проведения проверки проекта внесения изменений на соответствие технических регламентов документам территориального планирования поселения</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5</w:t>
            </w:r>
          </w:p>
        </w:tc>
        <w:tc>
          <w:tcPr>
            <w:tcW w:w="5279" w:type="dxa"/>
          </w:tcPr>
          <w:p w:rsidR="00406345" w:rsidRPr="00406345" w:rsidRDefault="00406345" w:rsidP="00406345">
            <w:pPr>
              <w:jc w:val="center"/>
              <w:rPr>
                <w:sz w:val="20"/>
                <w:szCs w:val="20"/>
              </w:rPr>
            </w:pPr>
            <w:r w:rsidRPr="00406345">
              <w:rPr>
                <w:sz w:val="20"/>
                <w:szCs w:val="20"/>
              </w:rPr>
              <w:t xml:space="preserve">Направление проекта внесения изменений главе МО «Укыр» или в случае обнаружения его несоответствия требованиям и документам, в комиссию на доработку </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6</w:t>
            </w:r>
          </w:p>
        </w:tc>
        <w:tc>
          <w:tcPr>
            <w:tcW w:w="5279" w:type="dxa"/>
          </w:tcPr>
          <w:p w:rsidR="00406345" w:rsidRPr="00406345" w:rsidRDefault="00406345" w:rsidP="00406345">
            <w:pPr>
              <w:jc w:val="center"/>
              <w:rPr>
                <w:sz w:val="20"/>
                <w:szCs w:val="20"/>
              </w:rPr>
            </w:pPr>
            <w:r w:rsidRPr="00406345">
              <w:rPr>
                <w:sz w:val="20"/>
                <w:szCs w:val="20"/>
              </w:rPr>
              <w:t>Принятие решения о проведении публичных слушаний по проекту</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7</w:t>
            </w:r>
          </w:p>
        </w:tc>
        <w:tc>
          <w:tcPr>
            <w:tcW w:w="5279" w:type="dxa"/>
          </w:tcPr>
          <w:p w:rsidR="00406345" w:rsidRPr="00406345" w:rsidRDefault="00406345" w:rsidP="00406345">
            <w:pPr>
              <w:jc w:val="center"/>
              <w:rPr>
                <w:sz w:val="20"/>
                <w:szCs w:val="20"/>
              </w:rPr>
            </w:pPr>
            <w:r w:rsidRPr="00406345">
              <w:rPr>
                <w:sz w:val="20"/>
                <w:szCs w:val="20"/>
              </w:rPr>
              <w:t>Опубликование решения о проведении публичных слушаний</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8</w:t>
            </w:r>
          </w:p>
        </w:tc>
        <w:tc>
          <w:tcPr>
            <w:tcW w:w="5279" w:type="dxa"/>
          </w:tcPr>
          <w:p w:rsidR="00406345" w:rsidRPr="00406345" w:rsidRDefault="00406345" w:rsidP="00406345">
            <w:pPr>
              <w:jc w:val="center"/>
              <w:rPr>
                <w:sz w:val="20"/>
                <w:szCs w:val="20"/>
              </w:rPr>
            </w:pPr>
            <w:r w:rsidRPr="00406345">
              <w:rPr>
                <w:sz w:val="20"/>
                <w:szCs w:val="20"/>
              </w:rPr>
              <w:t>Опубликование проекта внесения изменений</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9</w:t>
            </w:r>
          </w:p>
        </w:tc>
        <w:tc>
          <w:tcPr>
            <w:tcW w:w="5279" w:type="dxa"/>
          </w:tcPr>
          <w:p w:rsidR="00406345" w:rsidRPr="00406345" w:rsidRDefault="00406345" w:rsidP="00406345">
            <w:pPr>
              <w:jc w:val="center"/>
              <w:rPr>
                <w:sz w:val="20"/>
                <w:szCs w:val="20"/>
              </w:rPr>
            </w:pPr>
            <w:r w:rsidRPr="00406345">
              <w:rPr>
                <w:sz w:val="20"/>
                <w:szCs w:val="20"/>
              </w:rPr>
              <w:t>Проведение публичных слушаний по проекту внесения изменений, с оформлением протокола слушаний</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10</w:t>
            </w:r>
          </w:p>
        </w:tc>
        <w:tc>
          <w:tcPr>
            <w:tcW w:w="5279" w:type="dxa"/>
          </w:tcPr>
          <w:p w:rsidR="00406345" w:rsidRPr="00406345" w:rsidRDefault="00406345" w:rsidP="00406345">
            <w:pPr>
              <w:jc w:val="center"/>
              <w:rPr>
                <w:sz w:val="20"/>
                <w:szCs w:val="20"/>
              </w:rPr>
            </w:pPr>
            <w:r w:rsidRPr="00406345">
              <w:rPr>
                <w:sz w:val="20"/>
                <w:szCs w:val="20"/>
              </w:rPr>
              <w:t>Обеспечение подготовки заключения о проведении слушаний</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11</w:t>
            </w:r>
          </w:p>
        </w:tc>
        <w:tc>
          <w:tcPr>
            <w:tcW w:w="5279" w:type="dxa"/>
          </w:tcPr>
          <w:p w:rsidR="00406345" w:rsidRPr="00406345" w:rsidRDefault="00406345" w:rsidP="00406345">
            <w:pPr>
              <w:jc w:val="center"/>
              <w:rPr>
                <w:sz w:val="20"/>
                <w:szCs w:val="20"/>
              </w:rPr>
            </w:pPr>
            <w:r w:rsidRPr="00406345">
              <w:rPr>
                <w:sz w:val="20"/>
                <w:szCs w:val="20"/>
              </w:rPr>
              <w:t>Опубликование заключения о проведении публичных слушаний</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12</w:t>
            </w:r>
          </w:p>
        </w:tc>
        <w:tc>
          <w:tcPr>
            <w:tcW w:w="5279" w:type="dxa"/>
          </w:tcPr>
          <w:p w:rsidR="00406345" w:rsidRPr="00406345" w:rsidRDefault="00406345" w:rsidP="00406345">
            <w:pPr>
              <w:jc w:val="center"/>
              <w:rPr>
                <w:sz w:val="20"/>
                <w:szCs w:val="20"/>
              </w:rPr>
            </w:pPr>
            <w:r w:rsidRPr="00406345">
              <w:rPr>
                <w:sz w:val="20"/>
                <w:szCs w:val="20"/>
              </w:rPr>
              <w:t>Представление проекта внесения изменений главе администрации МО «Укыр»</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13</w:t>
            </w:r>
          </w:p>
        </w:tc>
        <w:tc>
          <w:tcPr>
            <w:tcW w:w="5279" w:type="dxa"/>
          </w:tcPr>
          <w:p w:rsidR="00406345" w:rsidRPr="00406345" w:rsidRDefault="00406345" w:rsidP="00406345">
            <w:pPr>
              <w:jc w:val="center"/>
              <w:rPr>
                <w:sz w:val="20"/>
                <w:szCs w:val="20"/>
              </w:rPr>
            </w:pPr>
            <w:r w:rsidRPr="00406345">
              <w:rPr>
                <w:sz w:val="20"/>
                <w:szCs w:val="20"/>
              </w:rPr>
              <w:t>Принятие решения о направлении проекта внесения изменений в представительный орган местного самоуправления МО «Укыр» или об отклонении проекта правил и направлении его на доработку</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14</w:t>
            </w:r>
          </w:p>
        </w:tc>
        <w:tc>
          <w:tcPr>
            <w:tcW w:w="5279" w:type="dxa"/>
          </w:tcPr>
          <w:p w:rsidR="00406345" w:rsidRPr="00406345" w:rsidRDefault="00406345" w:rsidP="00406345">
            <w:pPr>
              <w:jc w:val="center"/>
              <w:rPr>
                <w:sz w:val="20"/>
                <w:szCs w:val="20"/>
              </w:rPr>
            </w:pPr>
            <w:r w:rsidRPr="00406345">
              <w:rPr>
                <w:sz w:val="20"/>
                <w:szCs w:val="20"/>
              </w:rPr>
              <w:t xml:space="preserve">Рассмотрение и утверждение проекта внесения изменений или направление проекта главе администрации МО «Укыр» на доработку </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15</w:t>
            </w:r>
          </w:p>
        </w:tc>
        <w:tc>
          <w:tcPr>
            <w:tcW w:w="5279" w:type="dxa"/>
          </w:tcPr>
          <w:p w:rsidR="00406345" w:rsidRPr="00406345" w:rsidRDefault="00406345" w:rsidP="00406345">
            <w:pPr>
              <w:jc w:val="center"/>
              <w:rPr>
                <w:sz w:val="20"/>
                <w:szCs w:val="20"/>
              </w:rPr>
            </w:pPr>
            <w:r w:rsidRPr="00406345">
              <w:rPr>
                <w:sz w:val="20"/>
                <w:szCs w:val="20"/>
              </w:rPr>
              <w:t>Опубликование проекта внесения изменений в установленном порядке</w:t>
            </w:r>
          </w:p>
        </w:tc>
        <w:tc>
          <w:tcPr>
            <w:tcW w:w="3191" w:type="dxa"/>
          </w:tcPr>
          <w:p w:rsidR="00406345" w:rsidRPr="00406345" w:rsidRDefault="00406345" w:rsidP="00406345">
            <w:pPr>
              <w:jc w:val="center"/>
              <w:rPr>
                <w:sz w:val="20"/>
                <w:szCs w:val="20"/>
              </w:rPr>
            </w:pPr>
          </w:p>
        </w:tc>
      </w:tr>
      <w:tr w:rsidR="00406345" w:rsidRPr="00406345" w:rsidTr="00406345">
        <w:tc>
          <w:tcPr>
            <w:tcW w:w="1101" w:type="dxa"/>
          </w:tcPr>
          <w:p w:rsidR="00406345" w:rsidRPr="00406345" w:rsidRDefault="00406345" w:rsidP="00406345">
            <w:pPr>
              <w:jc w:val="center"/>
              <w:rPr>
                <w:sz w:val="20"/>
                <w:szCs w:val="20"/>
              </w:rPr>
            </w:pPr>
            <w:r w:rsidRPr="00406345">
              <w:rPr>
                <w:sz w:val="20"/>
                <w:szCs w:val="20"/>
              </w:rPr>
              <w:t>16</w:t>
            </w:r>
          </w:p>
        </w:tc>
        <w:tc>
          <w:tcPr>
            <w:tcW w:w="5279" w:type="dxa"/>
          </w:tcPr>
          <w:p w:rsidR="00406345" w:rsidRPr="00406345" w:rsidRDefault="00406345" w:rsidP="00406345">
            <w:pPr>
              <w:jc w:val="center"/>
              <w:rPr>
                <w:sz w:val="20"/>
                <w:szCs w:val="20"/>
              </w:rPr>
            </w:pPr>
            <w:r w:rsidRPr="00406345">
              <w:rPr>
                <w:sz w:val="20"/>
                <w:szCs w:val="20"/>
              </w:rPr>
              <w:t>Внесение изменений в Правила землепользования и застройки</w:t>
            </w:r>
          </w:p>
        </w:tc>
        <w:tc>
          <w:tcPr>
            <w:tcW w:w="3191" w:type="dxa"/>
          </w:tcPr>
          <w:p w:rsidR="00406345" w:rsidRPr="00406345" w:rsidRDefault="00406345" w:rsidP="00406345">
            <w:pPr>
              <w:jc w:val="center"/>
              <w:rPr>
                <w:sz w:val="20"/>
                <w:szCs w:val="20"/>
              </w:rPr>
            </w:pPr>
            <w:r w:rsidRPr="00406345">
              <w:rPr>
                <w:sz w:val="20"/>
                <w:szCs w:val="20"/>
              </w:rPr>
              <w:t>В порядке, установленном Градостроительным кодеком</w:t>
            </w:r>
          </w:p>
        </w:tc>
      </w:tr>
    </w:tbl>
    <w:p w:rsidR="00406345" w:rsidRPr="00406345" w:rsidRDefault="00406345" w:rsidP="00406345">
      <w:pPr>
        <w:jc w:val="center"/>
        <w:rPr>
          <w:sz w:val="20"/>
          <w:szCs w:val="20"/>
        </w:rPr>
      </w:pPr>
    </w:p>
    <w:p w:rsidR="00406345" w:rsidRPr="00406345" w:rsidRDefault="00406345" w:rsidP="00406345">
      <w:pPr>
        <w:jc w:val="center"/>
        <w:rPr>
          <w:sz w:val="20"/>
          <w:szCs w:val="20"/>
        </w:rPr>
      </w:pPr>
    </w:p>
    <w:p w:rsidR="00406345" w:rsidRPr="00406345" w:rsidRDefault="00406345" w:rsidP="00406345">
      <w:pPr>
        <w:rPr>
          <w:sz w:val="20"/>
          <w:szCs w:val="20"/>
        </w:rPr>
      </w:pPr>
    </w:p>
    <w:p w:rsidR="00406345" w:rsidRPr="00406345" w:rsidRDefault="00406345" w:rsidP="00406345">
      <w:r w:rsidRPr="00406345">
        <w:t>РОССИЙСКАЯ ФЕДЕРАЦИЯ</w:t>
      </w:r>
    </w:p>
    <w:p w:rsidR="00406345" w:rsidRPr="00406345" w:rsidRDefault="00406345" w:rsidP="00406345">
      <w:r w:rsidRPr="00406345">
        <w:t>ИРКУТСКАЯ ОБЛАСТЬ</w:t>
      </w:r>
    </w:p>
    <w:p w:rsidR="00406345" w:rsidRPr="00406345" w:rsidRDefault="00406345" w:rsidP="00406345">
      <w:r w:rsidRPr="00406345">
        <w:t>БОХАНСКИЙ  РАЙОН</w:t>
      </w:r>
    </w:p>
    <w:p w:rsidR="00406345" w:rsidRPr="00406345" w:rsidRDefault="00406345" w:rsidP="00406345">
      <w:r w:rsidRPr="00406345">
        <w:t>М О «Укыр»</w:t>
      </w:r>
    </w:p>
    <w:p w:rsidR="00406345" w:rsidRPr="00406345" w:rsidRDefault="00406345" w:rsidP="00406345">
      <w:r w:rsidRPr="00406345">
        <w:t>ГЛАВА АДМИНИСТРАЦИИ</w:t>
      </w:r>
    </w:p>
    <w:p w:rsidR="00406345" w:rsidRPr="00406345" w:rsidRDefault="00406345" w:rsidP="00406345"/>
    <w:p w:rsidR="00406345" w:rsidRPr="00406345" w:rsidRDefault="00406345" w:rsidP="00406345">
      <w:r w:rsidRPr="00406345">
        <w:t xml:space="preserve">                  П О С Т А Н О В Л Е Н И Е  № 35</w:t>
      </w:r>
    </w:p>
    <w:p w:rsidR="00406345" w:rsidRPr="00406345" w:rsidRDefault="00406345" w:rsidP="00406345">
      <w:r w:rsidRPr="00406345">
        <w:t>12.03.17г.                                     с.Укыр</w:t>
      </w:r>
    </w:p>
    <w:p w:rsidR="00406345" w:rsidRPr="00406345" w:rsidRDefault="00406345" w:rsidP="00406345"/>
    <w:p w:rsidR="00406345" w:rsidRPr="00406345" w:rsidRDefault="00406345" w:rsidP="00406345">
      <w:r w:rsidRPr="00406345">
        <w:t>О проведении двухмесячника</w:t>
      </w:r>
    </w:p>
    <w:p w:rsidR="00406345" w:rsidRPr="00406345" w:rsidRDefault="00406345" w:rsidP="00406345">
      <w:r w:rsidRPr="00406345">
        <w:t>по санитарной очистке и благо-</w:t>
      </w:r>
    </w:p>
    <w:p w:rsidR="00406345" w:rsidRPr="00406345" w:rsidRDefault="00406345" w:rsidP="00406345">
      <w:r w:rsidRPr="00406345">
        <w:t>устройству населенных пунктов.</w:t>
      </w:r>
    </w:p>
    <w:p w:rsidR="00406345" w:rsidRPr="00406345" w:rsidRDefault="00406345" w:rsidP="00406345"/>
    <w:p w:rsidR="00406345" w:rsidRPr="00406345" w:rsidRDefault="00406345" w:rsidP="00406345">
      <w:r w:rsidRPr="00406345">
        <w:t xml:space="preserve"> В соответствии с ст 6 ФЗ №52 «О санитарно- эпидемиологи-</w:t>
      </w:r>
    </w:p>
    <w:p w:rsidR="00406345" w:rsidRPr="00406345" w:rsidRDefault="00406345" w:rsidP="00406345">
      <w:r w:rsidRPr="00406345">
        <w:t>ческом  благополучии населения» в целях создания благоприятной окружающей среды для проживания населения, предупреждения инфекционных заболеваний, обеспечения санитарного порядка и чистоты</w:t>
      </w:r>
    </w:p>
    <w:p w:rsidR="00406345" w:rsidRPr="00406345" w:rsidRDefault="00406345" w:rsidP="00406345"/>
    <w:p w:rsidR="00406345" w:rsidRPr="00406345" w:rsidRDefault="00406345" w:rsidP="00406345">
      <w:r w:rsidRPr="00406345">
        <w:t>ПОСТАНОВЛЯЮ:</w:t>
      </w:r>
    </w:p>
    <w:p w:rsidR="00406345" w:rsidRPr="00406345" w:rsidRDefault="00406345" w:rsidP="00406345"/>
    <w:p w:rsidR="00406345" w:rsidRPr="00406345" w:rsidRDefault="00406345" w:rsidP="00406345">
      <w:r w:rsidRPr="00406345">
        <w:t>1.Объявить  двухмесячник по санитарной очистке территорий и населенных пунктов с 01  апреля по 01 июня 2017года.</w:t>
      </w:r>
    </w:p>
    <w:p w:rsidR="00406345" w:rsidRPr="00406345" w:rsidRDefault="00406345" w:rsidP="00406345"/>
    <w:p w:rsidR="00406345" w:rsidRPr="00406345" w:rsidRDefault="00406345" w:rsidP="00406345">
      <w:r w:rsidRPr="00406345">
        <w:t>2.Утвердить план по санитарной очистке и мероприятий по благоустройству населенных пунктов.</w:t>
      </w:r>
    </w:p>
    <w:p w:rsidR="00406345" w:rsidRPr="00406345" w:rsidRDefault="00406345" w:rsidP="00406345"/>
    <w:p w:rsidR="00406345" w:rsidRPr="00406345" w:rsidRDefault="00406345" w:rsidP="00406345">
      <w:r w:rsidRPr="00406345">
        <w:t>3.Комиссии разработать положения о конкурсах в рамках проведения двухмесячника.</w:t>
      </w:r>
    </w:p>
    <w:p w:rsidR="00406345" w:rsidRPr="00406345" w:rsidRDefault="00406345" w:rsidP="00406345"/>
    <w:p w:rsidR="00406345" w:rsidRPr="00406345" w:rsidRDefault="00406345" w:rsidP="00406345">
      <w:r w:rsidRPr="00406345">
        <w:t>4.Каждую пятницу считать санитарным днем.</w:t>
      </w:r>
    </w:p>
    <w:p w:rsidR="00406345" w:rsidRPr="00406345" w:rsidRDefault="00406345" w:rsidP="00406345"/>
    <w:p w:rsidR="00406345" w:rsidRPr="00406345" w:rsidRDefault="00406345" w:rsidP="00406345">
      <w:r w:rsidRPr="00406345">
        <w:t>5.Контроль за исполнением данного Постановления возложить на Нархинову С.А.</w:t>
      </w:r>
    </w:p>
    <w:p w:rsidR="00406345" w:rsidRPr="00406345" w:rsidRDefault="00406345" w:rsidP="00406345"/>
    <w:p w:rsidR="00406345" w:rsidRPr="00406345" w:rsidRDefault="00406345" w:rsidP="00406345">
      <w:r w:rsidRPr="00406345">
        <w:t xml:space="preserve">     Глава МО «Укыр»       Баглаева Е.А.</w:t>
      </w:r>
    </w:p>
    <w:p w:rsidR="00406345" w:rsidRPr="00406345" w:rsidRDefault="00406345" w:rsidP="00406345"/>
    <w:p w:rsidR="00406345" w:rsidRPr="00406345" w:rsidRDefault="00406345" w:rsidP="00406345"/>
    <w:p w:rsidR="00406345" w:rsidRPr="00406345" w:rsidRDefault="00406345" w:rsidP="00406345">
      <w:r w:rsidRPr="00406345">
        <w:t xml:space="preserve">                Приложение №1 к пост.№35</w:t>
      </w:r>
    </w:p>
    <w:p w:rsidR="00406345" w:rsidRPr="00406345" w:rsidRDefault="00406345" w:rsidP="00406345">
      <w:pPr>
        <w:rPr>
          <w:b/>
        </w:rPr>
      </w:pPr>
    </w:p>
    <w:p w:rsidR="00406345" w:rsidRPr="00406345" w:rsidRDefault="00406345" w:rsidP="00406345">
      <w:pPr>
        <w:rPr>
          <w:b/>
        </w:rPr>
      </w:pPr>
      <w:r w:rsidRPr="00406345">
        <w:rPr>
          <w:b/>
        </w:rPr>
        <w:t>ПЛАН</w:t>
      </w:r>
    </w:p>
    <w:p w:rsidR="00406345" w:rsidRPr="00406345" w:rsidRDefault="00406345" w:rsidP="00406345">
      <w:pPr>
        <w:rPr>
          <w:b/>
        </w:rPr>
      </w:pPr>
      <w:r w:rsidRPr="00406345">
        <w:rPr>
          <w:b/>
        </w:rPr>
        <w:t>По санитарной очистке и благоустройству</w:t>
      </w:r>
    </w:p>
    <w:p w:rsidR="00406345" w:rsidRPr="00406345" w:rsidRDefault="00406345" w:rsidP="00406345">
      <w:pPr>
        <w:rPr>
          <w:b/>
        </w:rPr>
      </w:pPr>
      <w:r w:rsidRPr="00406345">
        <w:rPr>
          <w:b/>
        </w:rPr>
        <w:t>населенных пунктов МО «Укыр» на 2017 год</w:t>
      </w:r>
    </w:p>
    <w:p w:rsidR="00406345" w:rsidRPr="00406345" w:rsidRDefault="00406345" w:rsidP="00406345">
      <w:pPr>
        <w:rPr>
          <w:b/>
        </w:rPr>
      </w:pPr>
    </w:p>
    <w:p w:rsidR="00406345" w:rsidRDefault="00406345" w:rsidP="00406345">
      <w:pPr>
        <w:rPr>
          <w:rFonts w:eastAsiaTheme="minorEastAsia"/>
        </w:rPr>
        <w:sectPr w:rsidR="00406345" w:rsidSect="00406345">
          <w:type w:val="continuous"/>
          <w:pgSz w:w="11909" w:h="16834"/>
          <w:pgMar w:top="1134" w:right="850" w:bottom="1134" w:left="993" w:header="0" w:footer="0" w:gutter="0"/>
          <w:cols w:num="2"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1843"/>
        <w:gridCol w:w="2518"/>
      </w:tblGrid>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pPr>
              <w:rPr>
                <w:rFonts w:eastAsiaTheme="minorEastAsia"/>
              </w:rPr>
            </w:pPr>
            <w:r w:rsidRPr="00406345">
              <w:rPr>
                <w:rFonts w:eastAsiaTheme="minorEastAsia"/>
              </w:rPr>
              <w:t>М Е Р О П Р И Я Т И Я</w:t>
            </w:r>
          </w:p>
        </w:tc>
        <w:tc>
          <w:tcPr>
            <w:tcW w:w="1843"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pPr>
              <w:rPr>
                <w:b/>
                <w:lang w:val="en-US"/>
              </w:rPr>
            </w:pPr>
            <w:r w:rsidRPr="00406345">
              <w:rPr>
                <w:b/>
              </w:rPr>
              <w:t>Сроки исполнения</w:t>
            </w:r>
          </w:p>
        </w:tc>
        <w:tc>
          <w:tcPr>
            <w:tcW w:w="2518"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pPr>
              <w:rPr>
                <w:b/>
                <w:lang w:val="en-US"/>
              </w:rPr>
            </w:pPr>
            <w:r w:rsidRPr="00406345">
              <w:rPr>
                <w:b/>
              </w:rPr>
              <w:t>Ответств-е</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Утвердить комиссию по контролю за санитарной очисткой и благоустройству населенных пунктов</w:t>
            </w:r>
          </w:p>
          <w:p w:rsidR="00406345" w:rsidRPr="00406345" w:rsidRDefault="00406345" w:rsidP="00406345">
            <w:r w:rsidRPr="00406345">
              <w:t>1.Нархинова С.А.</w:t>
            </w:r>
          </w:p>
          <w:p w:rsidR="00406345" w:rsidRPr="00406345" w:rsidRDefault="00406345" w:rsidP="00406345">
            <w:r w:rsidRPr="00406345">
              <w:t>2.Андриянова А.И.</w:t>
            </w:r>
          </w:p>
          <w:p w:rsidR="00406345" w:rsidRPr="00406345" w:rsidRDefault="00406345" w:rsidP="00406345">
            <w:r w:rsidRPr="00406345">
              <w:t>3.Багайников В.А.</w:t>
            </w:r>
          </w:p>
        </w:tc>
        <w:tc>
          <w:tcPr>
            <w:tcW w:w="1843"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pPr>
              <w:rPr>
                <w:lang w:val="en-US"/>
              </w:rPr>
            </w:pPr>
            <w:r w:rsidRPr="00406345">
              <w:t>До 20.03.17</w:t>
            </w:r>
          </w:p>
        </w:tc>
        <w:tc>
          <w:tcPr>
            <w:tcW w:w="2518"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Баглаева Е.А.-глава М.О.</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Утвердить ответственных лиц за каждым населенным пунктом и улицей, отвечающих за санитарную очистку</w:t>
            </w:r>
          </w:p>
        </w:tc>
        <w:tc>
          <w:tcPr>
            <w:tcW w:w="1843"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r w:rsidRPr="00406345">
              <w:t>До 01.03.17</w:t>
            </w:r>
          </w:p>
        </w:tc>
        <w:tc>
          <w:tcPr>
            <w:tcW w:w="2518" w:type="dxa"/>
            <w:tcBorders>
              <w:top w:val="single" w:sz="4" w:space="0" w:color="auto"/>
              <w:left w:val="single" w:sz="4" w:space="0" w:color="auto"/>
              <w:bottom w:val="single" w:sz="4" w:space="0" w:color="auto"/>
              <w:right w:val="single" w:sz="4" w:space="0" w:color="auto"/>
            </w:tcBorders>
          </w:tcPr>
          <w:p w:rsidR="00406345" w:rsidRPr="00406345" w:rsidRDefault="00406345" w:rsidP="00406345">
            <w:r w:rsidRPr="00406345">
              <w:t>Нархинова С.А.-зам.главы М.О.</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Провести сходы по деревням для организации субботников по санитарной очистке и благоустройству</w:t>
            </w:r>
          </w:p>
        </w:tc>
        <w:tc>
          <w:tcPr>
            <w:tcW w:w="1843"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r w:rsidRPr="00406345">
              <w:t>До 01.05.17</w:t>
            </w:r>
          </w:p>
        </w:tc>
        <w:tc>
          <w:tcPr>
            <w:tcW w:w="2518" w:type="dxa"/>
            <w:tcBorders>
              <w:top w:val="single" w:sz="4" w:space="0" w:color="auto"/>
              <w:left w:val="single" w:sz="4" w:space="0" w:color="auto"/>
              <w:bottom w:val="single" w:sz="4" w:space="0" w:color="auto"/>
              <w:right w:val="single" w:sz="4" w:space="0" w:color="auto"/>
            </w:tcBorders>
          </w:tcPr>
          <w:p w:rsidR="00406345" w:rsidRPr="00406345" w:rsidRDefault="00406345" w:rsidP="00406345">
            <w:r w:rsidRPr="00406345">
              <w:t>Баглаева Е.А.</w:t>
            </w:r>
          </w:p>
          <w:p w:rsidR="00406345" w:rsidRPr="00406345" w:rsidRDefault="00406345" w:rsidP="00406345"/>
          <w:p w:rsidR="00406345" w:rsidRPr="00406345" w:rsidRDefault="00406345" w:rsidP="00406345">
            <w:r w:rsidRPr="00406345">
              <w:t>Нархинова С.А.</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Довести планы задания до всех руководителей по санитарной очистке  благоустройству и ремонту фасадов</w:t>
            </w:r>
          </w:p>
        </w:tc>
        <w:tc>
          <w:tcPr>
            <w:tcW w:w="1843"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 xml:space="preserve"> До 01.05.17</w:t>
            </w:r>
          </w:p>
        </w:tc>
        <w:tc>
          <w:tcPr>
            <w:tcW w:w="2518" w:type="dxa"/>
            <w:tcBorders>
              <w:top w:val="single" w:sz="4" w:space="0" w:color="auto"/>
              <w:left w:val="single" w:sz="4" w:space="0" w:color="auto"/>
              <w:bottom w:val="single" w:sz="4" w:space="0" w:color="auto"/>
              <w:right w:val="single" w:sz="4" w:space="0" w:color="auto"/>
            </w:tcBorders>
          </w:tcPr>
          <w:p w:rsidR="00406345" w:rsidRPr="00406345" w:rsidRDefault="00406345" w:rsidP="00406345">
            <w:r w:rsidRPr="00406345">
              <w:t>Комиссия по сан.очистке и благоустройству</w:t>
            </w:r>
          </w:p>
        </w:tc>
      </w:tr>
      <w:tr w:rsidR="00406345" w:rsidRPr="00406345" w:rsidTr="00BE5AED">
        <w:trPr>
          <w:trHeight w:val="755"/>
        </w:trPr>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pPr>
              <w:rPr>
                <w:lang w:val="en-US"/>
              </w:rPr>
            </w:pPr>
            <w:r w:rsidRPr="00406345">
              <w:t>Привести скотомогильники в порядок</w:t>
            </w:r>
          </w:p>
        </w:tc>
        <w:tc>
          <w:tcPr>
            <w:tcW w:w="1843"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r w:rsidRPr="00406345">
              <w:t>До 25.06.17</w:t>
            </w:r>
          </w:p>
        </w:tc>
        <w:tc>
          <w:tcPr>
            <w:tcW w:w="2518"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pPr>
              <w:rPr>
                <w:lang w:val="en-US"/>
              </w:rPr>
            </w:pPr>
            <w:r w:rsidRPr="00406345">
              <w:t>Руководители КФХ</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 xml:space="preserve">Отремонтировать и произвести покраску палисадников </w:t>
            </w:r>
          </w:p>
        </w:tc>
        <w:tc>
          <w:tcPr>
            <w:tcW w:w="1843"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r w:rsidRPr="00406345">
              <w:t>До 15.08.17</w:t>
            </w:r>
          </w:p>
        </w:tc>
        <w:tc>
          <w:tcPr>
            <w:tcW w:w="2518"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r w:rsidRPr="00406345">
              <w:t>Руководители учреждений</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Разработать и утвердить на Думе М.О. конкурс на «Лучшую усадьбу» и «Лучший населенный пункт»</w:t>
            </w:r>
          </w:p>
        </w:tc>
        <w:tc>
          <w:tcPr>
            <w:tcW w:w="1843" w:type="dxa"/>
            <w:tcBorders>
              <w:top w:val="single" w:sz="4" w:space="0" w:color="auto"/>
              <w:left w:val="single" w:sz="4" w:space="0" w:color="auto"/>
              <w:bottom w:val="single" w:sz="4" w:space="0" w:color="auto"/>
              <w:right w:val="single" w:sz="4" w:space="0" w:color="auto"/>
            </w:tcBorders>
          </w:tcPr>
          <w:p w:rsidR="00406345" w:rsidRPr="00406345" w:rsidRDefault="00406345" w:rsidP="00406345"/>
          <w:p w:rsidR="00406345" w:rsidRPr="00406345" w:rsidRDefault="00406345" w:rsidP="00406345">
            <w:pPr>
              <w:rPr>
                <w:lang w:val="en-US"/>
              </w:rPr>
            </w:pPr>
            <w:r w:rsidRPr="00406345">
              <w:t>До 01.05.17</w:t>
            </w:r>
          </w:p>
        </w:tc>
        <w:tc>
          <w:tcPr>
            <w:tcW w:w="2518"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p>
          <w:p w:rsidR="00406345" w:rsidRPr="00406345" w:rsidRDefault="00406345" w:rsidP="00406345">
            <w:pPr>
              <w:rPr>
                <w:lang w:val="en-US"/>
              </w:rPr>
            </w:pPr>
            <w:r w:rsidRPr="00406345">
              <w:t>Баглаева Е.А.</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Провести во всех классах  беседы на  экологические темы</w:t>
            </w:r>
          </w:p>
        </w:tc>
        <w:tc>
          <w:tcPr>
            <w:tcW w:w="1843"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pPr>
              <w:rPr>
                <w:lang w:val="en-US"/>
              </w:rPr>
            </w:pPr>
            <w:r w:rsidRPr="00406345">
              <w:t>Апрель,май</w:t>
            </w:r>
          </w:p>
        </w:tc>
        <w:tc>
          <w:tcPr>
            <w:tcW w:w="2518"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Акбаева М.Г.</w:t>
            </w:r>
          </w:p>
          <w:p w:rsidR="00406345" w:rsidRPr="00406345" w:rsidRDefault="00406345" w:rsidP="00406345">
            <w:r w:rsidRPr="00406345">
              <w:t>Сускина Н.И.</w:t>
            </w:r>
          </w:p>
          <w:p w:rsidR="00406345" w:rsidRPr="00406345" w:rsidRDefault="00406345" w:rsidP="00406345">
            <w:pPr>
              <w:rPr>
                <w:lang w:val="en-US"/>
              </w:rPr>
            </w:pPr>
            <w:r w:rsidRPr="00406345">
              <w:t>Осодоева А.И.</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Разработать и утвердить конкурс на лучший лозунг и аншлаги по охране окружающей среды</w:t>
            </w:r>
          </w:p>
        </w:tc>
        <w:tc>
          <w:tcPr>
            <w:tcW w:w="1843"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r w:rsidRPr="00406345">
              <w:t>До 07.05 17 г</w:t>
            </w:r>
          </w:p>
        </w:tc>
        <w:tc>
          <w:tcPr>
            <w:tcW w:w="2518"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r w:rsidRPr="00406345">
              <w:t>Сускина Н.И..</w:t>
            </w:r>
          </w:p>
        </w:tc>
      </w:tr>
      <w:tr w:rsidR="00406345" w:rsidRPr="00406345" w:rsidTr="00BE5AED">
        <w:tc>
          <w:tcPr>
            <w:tcW w:w="4819" w:type="dxa"/>
            <w:tcBorders>
              <w:top w:val="single" w:sz="4" w:space="0" w:color="auto"/>
              <w:left w:val="single" w:sz="4" w:space="0" w:color="auto"/>
              <w:bottom w:val="single" w:sz="4" w:space="0" w:color="auto"/>
              <w:right w:val="single" w:sz="4" w:space="0" w:color="auto"/>
            </w:tcBorders>
            <w:hideMark/>
          </w:tcPr>
          <w:p w:rsidR="00406345" w:rsidRPr="00406345" w:rsidRDefault="00406345" w:rsidP="00406345">
            <w:r w:rsidRPr="00406345">
              <w:t>Оформить стенды по сан.очистке и благоустройству  с вывешиванием плакатов, фотографий и результатов  объявленных конкурсов</w:t>
            </w:r>
          </w:p>
        </w:tc>
        <w:tc>
          <w:tcPr>
            <w:tcW w:w="1843" w:type="dxa"/>
            <w:tcBorders>
              <w:top w:val="single" w:sz="4" w:space="0" w:color="auto"/>
              <w:left w:val="single" w:sz="4" w:space="0" w:color="auto"/>
              <w:bottom w:val="single" w:sz="4" w:space="0" w:color="auto"/>
              <w:right w:val="single" w:sz="4" w:space="0" w:color="auto"/>
            </w:tcBorders>
          </w:tcPr>
          <w:p w:rsidR="00406345" w:rsidRPr="00406345" w:rsidRDefault="00406345" w:rsidP="00406345">
            <w:pPr>
              <w:rPr>
                <w:lang w:val="en-US"/>
              </w:rPr>
            </w:pPr>
            <w:r w:rsidRPr="00406345">
              <w:t>В течении двухмесячника</w:t>
            </w:r>
          </w:p>
        </w:tc>
        <w:tc>
          <w:tcPr>
            <w:tcW w:w="2518" w:type="dxa"/>
            <w:tcBorders>
              <w:top w:val="single" w:sz="4" w:space="0" w:color="auto"/>
              <w:left w:val="single" w:sz="4" w:space="0" w:color="auto"/>
              <w:bottom w:val="single" w:sz="4" w:space="0" w:color="auto"/>
              <w:right w:val="single" w:sz="4" w:space="0" w:color="auto"/>
            </w:tcBorders>
          </w:tcPr>
          <w:p w:rsidR="00406345" w:rsidRPr="00406345" w:rsidRDefault="00406345" w:rsidP="00406345">
            <w:r w:rsidRPr="00406345">
              <w:t>Нархинова С.А.</w:t>
            </w:r>
          </w:p>
          <w:p w:rsidR="00406345" w:rsidRPr="00406345" w:rsidRDefault="00406345" w:rsidP="00406345">
            <w:r w:rsidRPr="00406345">
              <w:t>Михайлова Е.В.</w:t>
            </w:r>
          </w:p>
        </w:tc>
      </w:tr>
    </w:tbl>
    <w:p w:rsidR="00406345" w:rsidRDefault="00406345" w:rsidP="00406345">
      <w:pPr>
        <w:sectPr w:rsidR="00406345" w:rsidSect="00406345">
          <w:type w:val="continuous"/>
          <w:pgSz w:w="11909" w:h="16834"/>
          <w:pgMar w:top="1134" w:right="850" w:bottom="1134" w:left="993" w:header="0" w:footer="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1843"/>
        <w:gridCol w:w="2518"/>
      </w:tblGrid>
      <w:tr w:rsidR="00406345" w:rsidRPr="00406345" w:rsidTr="00BE5AED">
        <w:trPr>
          <w:trHeight w:val="3234"/>
        </w:trPr>
        <w:tc>
          <w:tcPr>
            <w:tcW w:w="4819" w:type="dxa"/>
            <w:tcBorders>
              <w:top w:val="single" w:sz="4" w:space="0" w:color="auto"/>
              <w:left w:val="single" w:sz="4" w:space="0" w:color="auto"/>
              <w:bottom w:val="single" w:sz="4" w:space="0" w:color="auto"/>
              <w:right w:val="single" w:sz="4" w:space="0" w:color="auto"/>
            </w:tcBorders>
          </w:tcPr>
          <w:p w:rsidR="00406345" w:rsidRPr="00406345" w:rsidRDefault="00406345" w:rsidP="00406345">
            <w:r w:rsidRPr="00406345">
              <w:t xml:space="preserve">Привести в порядок места </w:t>
            </w:r>
          </w:p>
          <w:p w:rsidR="00406345" w:rsidRPr="00406345" w:rsidRDefault="00406345" w:rsidP="00406345">
            <w:r w:rsidRPr="00406345">
              <w:t>захоронения, кладбища</w:t>
            </w:r>
          </w:p>
          <w:p w:rsidR="00406345" w:rsidRPr="00406345" w:rsidRDefault="00406345" w:rsidP="00406345"/>
          <w:p w:rsidR="00406345" w:rsidRPr="00406345" w:rsidRDefault="00406345" w:rsidP="00406345"/>
          <w:p w:rsidR="00406345" w:rsidRPr="00406345" w:rsidRDefault="00406345" w:rsidP="00406345">
            <w:r w:rsidRPr="00406345">
              <w:t xml:space="preserve">Привести в порядок свалку в с.Укыр  задействовать все население  и предпринимателей </w:t>
            </w:r>
          </w:p>
          <w:p w:rsidR="00406345" w:rsidRPr="00406345" w:rsidRDefault="00406345" w:rsidP="00406345"/>
          <w:p w:rsidR="00406345" w:rsidRPr="00406345" w:rsidRDefault="00406345" w:rsidP="00406345">
            <w:r w:rsidRPr="00406345">
              <w:t>Перенимать положительный опыт  по благоустройству и сан.очистке</w:t>
            </w:r>
          </w:p>
          <w:p w:rsidR="00406345" w:rsidRPr="00406345" w:rsidRDefault="00406345" w:rsidP="00406345">
            <w:r w:rsidRPr="00406345">
              <w:t>Заслушивать о ходе двухмесячника</w:t>
            </w:r>
          </w:p>
        </w:tc>
        <w:tc>
          <w:tcPr>
            <w:tcW w:w="1843" w:type="dxa"/>
            <w:tcBorders>
              <w:top w:val="single" w:sz="4" w:space="0" w:color="auto"/>
              <w:left w:val="single" w:sz="4" w:space="0" w:color="auto"/>
              <w:bottom w:val="single" w:sz="4" w:space="0" w:color="auto"/>
              <w:right w:val="single" w:sz="4" w:space="0" w:color="auto"/>
            </w:tcBorders>
          </w:tcPr>
          <w:p w:rsidR="00406345" w:rsidRPr="00406345" w:rsidRDefault="00406345" w:rsidP="00406345">
            <w:r w:rsidRPr="00406345">
              <w:t>До 27.04.2017</w:t>
            </w:r>
          </w:p>
          <w:p w:rsidR="00406345" w:rsidRPr="00406345" w:rsidRDefault="00406345" w:rsidP="00406345"/>
          <w:p w:rsidR="00406345" w:rsidRPr="00406345" w:rsidRDefault="00406345" w:rsidP="00406345"/>
          <w:p w:rsidR="00406345" w:rsidRPr="00406345" w:rsidRDefault="00406345" w:rsidP="00406345"/>
          <w:p w:rsidR="00406345" w:rsidRPr="00406345" w:rsidRDefault="00406345" w:rsidP="00406345">
            <w:r w:rsidRPr="00406345">
              <w:t>В течении двухмесячника</w:t>
            </w:r>
          </w:p>
          <w:p w:rsidR="00406345" w:rsidRPr="00406345" w:rsidRDefault="00406345" w:rsidP="00406345"/>
          <w:p w:rsidR="00406345" w:rsidRPr="00406345" w:rsidRDefault="00406345" w:rsidP="00406345"/>
          <w:p w:rsidR="00406345" w:rsidRPr="00406345" w:rsidRDefault="00406345" w:rsidP="00406345">
            <w:r w:rsidRPr="00406345">
              <w:t>Постоянно</w:t>
            </w:r>
          </w:p>
          <w:p w:rsidR="00406345" w:rsidRPr="00406345" w:rsidRDefault="00406345" w:rsidP="00406345">
            <w:r w:rsidRPr="00406345">
              <w:t>Через 10</w:t>
            </w:r>
          </w:p>
          <w:p w:rsidR="00406345" w:rsidRPr="00406345" w:rsidRDefault="00406345" w:rsidP="00406345">
            <w:pPr>
              <w:rPr>
                <w:lang w:val="en-US"/>
              </w:rPr>
            </w:pPr>
            <w:r w:rsidRPr="00406345">
              <w:t>дней</w:t>
            </w:r>
          </w:p>
        </w:tc>
        <w:tc>
          <w:tcPr>
            <w:tcW w:w="2518" w:type="dxa"/>
            <w:tcBorders>
              <w:top w:val="single" w:sz="4" w:space="0" w:color="auto"/>
              <w:left w:val="single" w:sz="4" w:space="0" w:color="auto"/>
              <w:bottom w:val="single" w:sz="4" w:space="0" w:color="auto"/>
              <w:right w:val="single" w:sz="4" w:space="0" w:color="auto"/>
            </w:tcBorders>
          </w:tcPr>
          <w:p w:rsidR="00406345" w:rsidRPr="00406345" w:rsidRDefault="00406345" w:rsidP="00406345">
            <w:r w:rsidRPr="00406345">
              <w:t>Комиссия по благоустройству</w:t>
            </w:r>
          </w:p>
          <w:p w:rsidR="00406345" w:rsidRPr="00406345" w:rsidRDefault="00406345" w:rsidP="00406345">
            <w:r w:rsidRPr="00406345">
              <w:t>Баглаева Е.А</w:t>
            </w:r>
          </w:p>
          <w:p w:rsidR="00406345" w:rsidRPr="00406345" w:rsidRDefault="00406345" w:rsidP="00406345">
            <w:r w:rsidRPr="00406345">
              <w:t>Нархинова С.А</w:t>
            </w:r>
          </w:p>
          <w:p w:rsidR="00406345" w:rsidRPr="00406345" w:rsidRDefault="00406345" w:rsidP="00406345"/>
          <w:p w:rsidR="00406345" w:rsidRPr="00406345" w:rsidRDefault="00406345" w:rsidP="00406345">
            <w:r w:rsidRPr="00406345">
              <w:t>Комиссия</w:t>
            </w:r>
          </w:p>
          <w:p w:rsidR="00406345" w:rsidRPr="00406345" w:rsidRDefault="00406345" w:rsidP="00406345"/>
          <w:p w:rsidR="00406345" w:rsidRPr="00406345" w:rsidRDefault="00406345" w:rsidP="00406345"/>
          <w:p w:rsidR="00406345" w:rsidRPr="00406345" w:rsidRDefault="00406345" w:rsidP="00406345">
            <w:r w:rsidRPr="00406345">
              <w:t>Комиссия</w:t>
            </w:r>
          </w:p>
          <w:p w:rsidR="00406345" w:rsidRPr="00406345" w:rsidRDefault="00406345" w:rsidP="00406345">
            <w:r w:rsidRPr="00406345">
              <w:t>Комиссия</w:t>
            </w:r>
          </w:p>
        </w:tc>
      </w:tr>
    </w:tbl>
    <w:p w:rsidR="00406345" w:rsidRPr="00406345" w:rsidRDefault="00406345" w:rsidP="00406345"/>
    <w:p w:rsidR="00BE5AED" w:rsidRDefault="00BE5AED" w:rsidP="00406345">
      <w:pPr>
        <w:spacing w:before="100" w:beforeAutospacing="1"/>
        <w:jc w:val="center"/>
        <w:rPr>
          <w:b/>
          <w:bCs/>
          <w:caps/>
          <w:sz w:val="20"/>
          <w:szCs w:val="20"/>
        </w:rPr>
        <w:sectPr w:rsidR="00BE5AED" w:rsidSect="00BE5AED">
          <w:type w:val="continuous"/>
          <w:pgSz w:w="11909" w:h="16834"/>
          <w:pgMar w:top="1134" w:right="850" w:bottom="1134" w:left="993" w:header="0" w:footer="0" w:gutter="0"/>
          <w:cols w:space="720"/>
        </w:sectPr>
      </w:pPr>
    </w:p>
    <w:p w:rsidR="00406345" w:rsidRPr="00406345" w:rsidRDefault="00406345" w:rsidP="00406345">
      <w:pPr>
        <w:jc w:val="center"/>
        <w:rPr>
          <w:sz w:val="20"/>
          <w:szCs w:val="20"/>
        </w:rPr>
      </w:pPr>
      <w:r w:rsidRPr="00406345">
        <w:rPr>
          <w:b/>
          <w:bCs/>
          <w:caps/>
          <w:sz w:val="20"/>
          <w:szCs w:val="20"/>
        </w:rPr>
        <w:t>Российская Федерация</w:t>
      </w:r>
    </w:p>
    <w:p w:rsidR="00406345" w:rsidRPr="00406345" w:rsidRDefault="00406345" w:rsidP="00406345">
      <w:pPr>
        <w:jc w:val="center"/>
        <w:rPr>
          <w:sz w:val="20"/>
          <w:szCs w:val="20"/>
        </w:rPr>
      </w:pPr>
      <w:r w:rsidRPr="00406345">
        <w:rPr>
          <w:b/>
          <w:bCs/>
          <w:caps/>
          <w:sz w:val="20"/>
          <w:szCs w:val="20"/>
        </w:rPr>
        <w:t>Иркутская область</w:t>
      </w:r>
    </w:p>
    <w:p w:rsidR="00406345" w:rsidRPr="00406345" w:rsidRDefault="00406345" w:rsidP="00406345">
      <w:pPr>
        <w:jc w:val="center"/>
        <w:rPr>
          <w:sz w:val="20"/>
          <w:szCs w:val="20"/>
        </w:rPr>
      </w:pPr>
      <w:r w:rsidRPr="00406345">
        <w:rPr>
          <w:b/>
          <w:bCs/>
          <w:caps/>
          <w:sz w:val="20"/>
          <w:szCs w:val="20"/>
        </w:rPr>
        <w:t>МуниципальноЕ образованиЕ</w:t>
      </w:r>
    </w:p>
    <w:p w:rsidR="00406345" w:rsidRPr="00406345" w:rsidRDefault="00406345" w:rsidP="00406345">
      <w:pPr>
        <w:jc w:val="center"/>
        <w:rPr>
          <w:b/>
          <w:bCs/>
          <w:caps/>
          <w:sz w:val="20"/>
          <w:szCs w:val="20"/>
        </w:rPr>
      </w:pPr>
      <w:r w:rsidRPr="00406345">
        <w:rPr>
          <w:b/>
          <w:bCs/>
          <w:caps/>
          <w:sz w:val="20"/>
          <w:szCs w:val="20"/>
        </w:rPr>
        <w:t>«УКЫР»</w:t>
      </w:r>
    </w:p>
    <w:p w:rsidR="00406345" w:rsidRPr="00406345" w:rsidRDefault="00406345" w:rsidP="00406345">
      <w:pPr>
        <w:rPr>
          <w:sz w:val="20"/>
          <w:szCs w:val="20"/>
        </w:rPr>
      </w:pPr>
      <w:r w:rsidRPr="00406345">
        <w:rPr>
          <w:b/>
          <w:bCs/>
          <w:caps/>
          <w:sz w:val="20"/>
          <w:szCs w:val="20"/>
        </w:rPr>
        <w:t>15.03.2017.  №36</w:t>
      </w:r>
    </w:p>
    <w:p w:rsidR="00406345" w:rsidRPr="00406345" w:rsidRDefault="00406345" w:rsidP="00406345">
      <w:pPr>
        <w:jc w:val="center"/>
        <w:rPr>
          <w:sz w:val="20"/>
          <w:szCs w:val="20"/>
        </w:rPr>
      </w:pPr>
      <w:r w:rsidRPr="00406345">
        <w:rPr>
          <w:b/>
          <w:bCs/>
          <w:caps/>
          <w:sz w:val="20"/>
          <w:szCs w:val="20"/>
        </w:rPr>
        <w:t>ПОСТАНОВЛЕНИЕ</w:t>
      </w:r>
    </w:p>
    <w:p w:rsidR="00406345" w:rsidRPr="00406345" w:rsidRDefault="00406345" w:rsidP="00406345">
      <w:pPr>
        <w:jc w:val="center"/>
        <w:rPr>
          <w:caps/>
          <w:sz w:val="20"/>
          <w:szCs w:val="20"/>
        </w:rPr>
      </w:pPr>
    </w:p>
    <w:tbl>
      <w:tblPr>
        <w:tblW w:w="9030" w:type="dxa"/>
        <w:tblCellSpacing w:w="0" w:type="dxa"/>
        <w:tblCellMar>
          <w:top w:w="15" w:type="dxa"/>
          <w:left w:w="15" w:type="dxa"/>
          <w:bottom w:w="15" w:type="dxa"/>
          <w:right w:w="15" w:type="dxa"/>
        </w:tblCellMar>
        <w:tblLook w:val="04A0"/>
      </w:tblPr>
      <w:tblGrid>
        <w:gridCol w:w="9030"/>
      </w:tblGrid>
      <w:tr w:rsidR="00406345" w:rsidRPr="00406345" w:rsidTr="00406345">
        <w:trPr>
          <w:trHeight w:val="150"/>
          <w:tblCellSpacing w:w="0" w:type="dxa"/>
        </w:trPr>
        <w:tc>
          <w:tcPr>
            <w:tcW w:w="8820" w:type="dxa"/>
            <w:tcBorders>
              <w:top w:val="nil"/>
              <w:left w:val="nil"/>
              <w:bottom w:val="nil"/>
              <w:right w:val="nil"/>
            </w:tcBorders>
            <w:tcMar>
              <w:top w:w="0" w:type="dxa"/>
              <w:left w:w="0" w:type="dxa"/>
              <w:bottom w:w="0" w:type="dxa"/>
              <w:right w:w="0" w:type="dxa"/>
            </w:tcMar>
            <w:hideMark/>
          </w:tcPr>
          <w:p w:rsidR="00BE5AED" w:rsidRDefault="00406345" w:rsidP="00BE5AED">
            <w:pPr>
              <w:spacing w:line="150" w:lineRule="atLeast"/>
              <w:rPr>
                <w:b/>
                <w:bCs/>
                <w:sz w:val="20"/>
                <w:szCs w:val="20"/>
              </w:rPr>
            </w:pPr>
            <w:r w:rsidRPr="00406345">
              <w:rPr>
                <w:b/>
                <w:bCs/>
                <w:sz w:val="20"/>
                <w:szCs w:val="20"/>
              </w:rPr>
              <w:t xml:space="preserve">Об установлении на территории муниципального </w:t>
            </w:r>
          </w:p>
          <w:p w:rsidR="00BE5AED" w:rsidRDefault="00406345" w:rsidP="00BE5AED">
            <w:pPr>
              <w:spacing w:line="150" w:lineRule="atLeast"/>
              <w:rPr>
                <w:b/>
                <w:bCs/>
                <w:sz w:val="20"/>
                <w:szCs w:val="20"/>
              </w:rPr>
            </w:pPr>
            <w:r w:rsidRPr="00406345">
              <w:rPr>
                <w:b/>
                <w:bCs/>
                <w:sz w:val="20"/>
                <w:szCs w:val="20"/>
              </w:rPr>
              <w:t xml:space="preserve">образования </w:t>
            </w:r>
            <w:r w:rsidR="00BE5AED">
              <w:rPr>
                <w:b/>
                <w:bCs/>
                <w:sz w:val="20"/>
                <w:szCs w:val="20"/>
              </w:rPr>
              <w:t xml:space="preserve">«Укыр» особого противопожарного </w:t>
            </w:r>
          </w:p>
          <w:p w:rsidR="00406345" w:rsidRPr="00406345" w:rsidRDefault="00406345" w:rsidP="00BE5AED">
            <w:pPr>
              <w:spacing w:line="150" w:lineRule="atLeast"/>
              <w:rPr>
                <w:sz w:val="20"/>
                <w:szCs w:val="20"/>
              </w:rPr>
            </w:pPr>
            <w:r w:rsidRPr="00406345">
              <w:rPr>
                <w:b/>
                <w:bCs/>
                <w:sz w:val="20"/>
                <w:szCs w:val="20"/>
              </w:rPr>
              <w:t>режима</w:t>
            </w:r>
          </w:p>
        </w:tc>
      </w:tr>
    </w:tbl>
    <w:p w:rsidR="00406345" w:rsidRPr="00406345" w:rsidRDefault="00406345" w:rsidP="00406345">
      <w:pPr>
        <w:jc w:val="center"/>
        <w:rPr>
          <w:sz w:val="20"/>
          <w:szCs w:val="20"/>
        </w:rPr>
      </w:pPr>
    </w:p>
    <w:tbl>
      <w:tblPr>
        <w:tblW w:w="5387" w:type="dxa"/>
        <w:tblCellSpacing w:w="0" w:type="dxa"/>
        <w:tblCellMar>
          <w:top w:w="15" w:type="dxa"/>
          <w:left w:w="15" w:type="dxa"/>
          <w:bottom w:w="15" w:type="dxa"/>
          <w:right w:w="15" w:type="dxa"/>
        </w:tblCellMar>
        <w:tblLook w:val="04A0"/>
      </w:tblPr>
      <w:tblGrid>
        <w:gridCol w:w="5387"/>
      </w:tblGrid>
      <w:tr w:rsidR="00406345" w:rsidRPr="00406345" w:rsidTr="00BE5AED">
        <w:trPr>
          <w:trHeight w:val="150"/>
          <w:tblCellSpacing w:w="0" w:type="dxa"/>
        </w:trPr>
        <w:tc>
          <w:tcPr>
            <w:tcW w:w="5387" w:type="dxa"/>
            <w:tcBorders>
              <w:top w:val="nil"/>
              <w:left w:val="nil"/>
              <w:bottom w:val="nil"/>
              <w:right w:val="nil"/>
            </w:tcBorders>
            <w:tcMar>
              <w:top w:w="0" w:type="dxa"/>
              <w:left w:w="0" w:type="dxa"/>
              <w:bottom w:w="0" w:type="dxa"/>
              <w:right w:w="0" w:type="dxa"/>
            </w:tcMar>
            <w:hideMark/>
          </w:tcPr>
          <w:p w:rsidR="00406345" w:rsidRPr="00406345" w:rsidRDefault="00406345" w:rsidP="00406345">
            <w:pPr>
              <w:spacing w:before="100" w:beforeAutospacing="1"/>
              <w:rPr>
                <w:sz w:val="20"/>
                <w:szCs w:val="20"/>
              </w:rPr>
            </w:pPr>
            <w:r w:rsidRPr="00406345">
              <w:rPr>
                <w:sz w:val="20"/>
                <w:szCs w:val="2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14.03.2017 года № 145-пп «Об установлении на территории Иркутской области особого противопожарного режима», руководствуясь ст. 6 Устава муниципального образования «Укыр»:</w:t>
            </w:r>
          </w:p>
          <w:p w:rsidR="00406345" w:rsidRPr="00406345" w:rsidRDefault="00406345" w:rsidP="00406345">
            <w:pPr>
              <w:spacing w:before="100" w:beforeAutospacing="1"/>
              <w:rPr>
                <w:sz w:val="20"/>
                <w:szCs w:val="20"/>
              </w:rPr>
            </w:pPr>
          </w:p>
          <w:p w:rsidR="00406345" w:rsidRPr="00406345" w:rsidRDefault="00406345" w:rsidP="00406345">
            <w:pPr>
              <w:spacing w:before="100" w:beforeAutospacing="1"/>
              <w:jc w:val="center"/>
              <w:rPr>
                <w:sz w:val="20"/>
                <w:szCs w:val="20"/>
              </w:rPr>
            </w:pPr>
            <w:r w:rsidRPr="00406345">
              <w:rPr>
                <w:b/>
                <w:bCs/>
                <w:sz w:val="20"/>
                <w:szCs w:val="20"/>
              </w:rPr>
              <w:t>П О С Т А Н О В Л Я Ю:</w:t>
            </w:r>
          </w:p>
          <w:p w:rsidR="00406345" w:rsidRPr="00406345" w:rsidRDefault="00406345" w:rsidP="00406345">
            <w:pPr>
              <w:spacing w:before="100" w:beforeAutospacing="1"/>
              <w:rPr>
                <w:sz w:val="20"/>
                <w:szCs w:val="20"/>
              </w:rPr>
            </w:pPr>
          </w:p>
          <w:p w:rsidR="00406345" w:rsidRPr="00406345" w:rsidRDefault="00406345" w:rsidP="00406345">
            <w:pPr>
              <w:spacing w:before="100" w:beforeAutospacing="1"/>
              <w:ind w:left="14"/>
              <w:rPr>
                <w:sz w:val="20"/>
                <w:szCs w:val="20"/>
              </w:rPr>
            </w:pPr>
            <w:r w:rsidRPr="00406345">
              <w:rPr>
                <w:sz w:val="20"/>
                <w:szCs w:val="20"/>
              </w:rPr>
              <w:t>1.Установить на территории муниципального образования «Укыр» с 08.00 часов 15 марта 2017 года до 08.00 часов 1 июня 2017 года особый противопожарный режим.</w:t>
            </w:r>
          </w:p>
          <w:p w:rsidR="00406345" w:rsidRPr="00406345" w:rsidRDefault="00406345" w:rsidP="00406345">
            <w:pPr>
              <w:spacing w:before="100" w:beforeAutospacing="1"/>
              <w:ind w:left="14"/>
              <w:rPr>
                <w:sz w:val="20"/>
                <w:szCs w:val="20"/>
              </w:rPr>
            </w:pPr>
            <w:r w:rsidRPr="00406345">
              <w:rPr>
                <w:sz w:val="20"/>
                <w:szCs w:val="20"/>
              </w:rPr>
              <w:t xml:space="preserve">2.Создать на территории муниципального образования «Укыр» постоянно действующий оперативный штаб по координации действий </w:t>
            </w:r>
            <w:r w:rsidRPr="00406345">
              <w:rPr>
                <w:color w:val="000000"/>
                <w:sz w:val="20"/>
                <w:szCs w:val="20"/>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406345">
              <w:rPr>
                <w:sz w:val="20"/>
                <w:szCs w:val="20"/>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406345">
              <w:rPr>
                <w:color w:val="000000"/>
                <w:sz w:val="20"/>
                <w:szCs w:val="20"/>
              </w:rPr>
              <w:t xml:space="preserve"> (Приложение).</w:t>
            </w:r>
          </w:p>
          <w:p w:rsidR="00406345" w:rsidRPr="00406345" w:rsidRDefault="00406345" w:rsidP="00406345">
            <w:pPr>
              <w:spacing w:before="100" w:beforeAutospacing="1"/>
              <w:ind w:left="14"/>
              <w:rPr>
                <w:sz w:val="20"/>
                <w:szCs w:val="20"/>
              </w:rPr>
            </w:pPr>
            <w:r w:rsidRPr="00406345">
              <w:rPr>
                <w:sz w:val="20"/>
                <w:szCs w:val="20"/>
              </w:rPr>
              <w:t>3.На период действия особого противопожарного режима на территории МО «Укыр» устанавливаются дополнительные требования пожарной безопасности, включающие в себя:</w:t>
            </w:r>
          </w:p>
          <w:p w:rsidR="00406345" w:rsidRPr="00406345" w:rsidRDefault="00406345" w:rsidP="00406345">
            <w:pPr>
              <w:spacing w:before="100" w:beforeAutospacing="1"/>
              <w:ind w:left="14"/>
              <w:rPr>
                <w:sz w:val="20"/>
                <w:szCs w:val="20"/>
              </w:rPr>
            </w:pPr>
            <w:r w:rsidRPr="00406345">
              <w:rPr>
                <w:sz w:val="20"/>
                <w:szCs w:val="20"/>
              </w:rPr>
              <w:t xml:space="preserve">3.1.запрет на посещение гражданами лесов при наступлении </w:t>
            </w:r>
            <w:r w:rsidRPr="00406345">
              <w:rPr>
                <w:sz w:val="20"/>
                <w:szCs w:val="20"/>
                <w:lang w:val="en-US"/>
              </w:rPr>
              <w:t>III</w:t>
            </w:r>
            <w:r w:rsidRPr="00406345">
              <w:rPr>
                <w:sz w:val="20"/>
                <w:szCs w:val="20"/>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p>
          <w:p w:rsidR="00406345" w:rsidRPr="00406345" w:rsidRDefault="00406345" w:rsidP="00406345">
            <w:pPr>
              <w:spacing w:before="100" w:beforeAutospacing="1"/>
              <w:ind w:left="14"/>
              <w:rPr>
                <w:sz w:val="20"/>
                <w:szCs w:val="20"/>
              </w:rPr>
            </w:pPr>
            <w:r w:rsidRPr="00406345">
              <w:rPr>
                <w:sz w:val="20"/>
                <w:szCs w:val="20"/>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406345" w:rsidRPr="00406345" w:rsidRDefault="00406345" w:rsidP="00406345">
            <w:pPr>
              <w:spacing w:before="100" w:beforeAutospacing="1"/>
              <w:ind w:left="14"/>
              <w:rPr>
                <w:sz w:val="20"/>
                <w:szCs w:val="20"/>
              </w:rPr>
            </w:pPr>
            <w:r w:rsidRPr="00406345">
              <w:rPr>
                <w:color w:val="000000"/>
                <w:sz w:val="20"/>
                <w:szCs w:val="20"/>
              </w:rPr>
              <w:t>3.3.принятие мер, препятствующих распространению лесных и иных пожаров вне границ населенных пунктов на земли населенных пунктов;</w:t>
            </w:r>
          </w:p>
          <w:p w:rsidR="00406345" w:rsidRPr="00406345" w:rsidRDefault="00406345" w:rsidP="00406345">
            <w:pPr>
              <w:spacing w:before="100" w:beforeAutospacing="1"/>
              <w:ind w:left="14"/>
              <w:rPr>
                <w:sz w:val="20"/>
                <w:szCs w:val="20"/>
              </w:rPr>
            </w:pPr>
            <w:r w:rsidRPr="00406345">
              <w:rPr>
                <w:color w:val="000000"/>
                <w:sz w:val="20"/>
                <w:szCs w:val="20"/>
              </w:rPr>
              <w:t>3.4.проведение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406345" w:rsidRPr="00406345" w:rsidRDefault="00406345" w:rsidP="00406345">
            <w:pPr>
              <w:spacing w:before="100" w:beforeAutospacing="1"/>
              <w:ind w:left="14"/>
              <w:rPr>
                <w:sz w:val="20"/>
                <w:szCs w:val="20"/>
              </w:rPr>
            </w:pPr>
            <w:r w:rsidRPr="00406345">
              <w:rPr>
                <w:color w:val="000000"/>
                <w:sz w:val="20"/>
                <w:szCs w:val="20"/>
              </w:rPr>
              <w:t>3.5.усиление охраны объектов, непосредственно обеспечивающих жизнедеятельность населения;</w:t>
            </w:r>
          </w:p>
          <w:p w:rsidR="00406345" w:rsidRPr="00406345" w:rsidRDefault="00406345" w:rsidP="00406345">
            <w:pPr>
              <w:spacing w:before="100" w:beforeAutospacing="1"/>
              <w:ind w:left="14"/>
              <w:rPr>
                <w:sz w:val="20"/>
                <w:szCs w:val="20"/>
              </w:rPr>
            </w:pPr>
            <w:r w:rsidRPr="00406345">
              <w:rPr>
                <w:color w:val="000000"/>
                <w:sz w:val="20"/>
                <w:szCs w:val="20"/>
              </w:rPr>
              <w:t>3.6.усиление охраны общественного порядка;</w:t>
            </w:r>
          </w:p>
          <w:p w:rsidR="00406345" w:rsidRPr="00406345" w:rsidRDefault="00406345" w:rsidP="00406345">
            <w:pPr>
              <w:spacing w:before="100" w:beforeAutospacing="1"/>
              <w:ind w:left="14"/>
              <w:rPr>
                <w:sz w:val="20"/>
                <w:szCs w:val="20"/>
              </w:rPr>
            </w:pPr>
            <w:r w:rsidRPr="00406345">
              <w:rPr>
                <w:color w:val="000000"/>
                <w:sz w:val="20"/>
                <w:szCs w:val="20"/>
              </w:rPr>
              <w:t>3.7. усиление федерального государственного пожарного надзора за соблюдением требований пожарной безопасности;</w:t>
            </w:r>
          </w:p>
          <w:p w:rsidR="00406345" w:rsidRPr="00406345" w:rsidRDefault="00406345" w:rsidP="00406345">
            <w:pPr>
              <w:spacing w:before="100" w:beforeAutospacing="1"/>
              <w:ind w:left="14"/>
              <w:rPr>
                <w:sz w:val="20"/>
                <w:szCs w:val="20"/>
              </w:rPr>
            </w:pPr>
            <w:r w:rsidRPr="00406345">
              <w:rPr>
                <w:color w:val="000000"/>
                <w:sz w:val="20"/>
                <w:szCs w:val="20"/>
              </w:rPr>
              <w:t>3.8.разработка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406345" w:rsidRPr="00406345" w:rsidRDefault="00406345" w:rsidP="00406345">
            <w:pPr>
              <w:spacing w:before="100" w:beforeAutospacing="1"/>
              <w:ind w:left="14" w:right="14"/>
              <w:rPr>
                <w:sz w:val="20"/>
                <w:szCs w:val="20"/>
              </w:rPr>
            </w:pPr>
            <w:r w:rsidRPr="00406345">
              <w:rPr>
                <w:color w:val="000000"/>
                <w:sz w:val="20"/>
                <w:szCs w:val="20"/>
              </w:rPr>
              <w:t>3.9.функционирование комиссии по предупреждению и ликвидации чрезвычайных ситуаций и обеспечению пожарной безопасности МО «Укыр»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406345" w:rsidRPr="00406345" w:rsidRDefault="00406345" w:rsidP="00406345">
            <w:pPr>
              <w:spacing w:before="100" w:beforeAutospacing="1"/>
              <w:ind w:left="14"/>
              <w:rPr>
                <w:sz w:val="20"/>
                <w:szCs w:val="20"/>
              </w:rPr>
            </w:pPr>
            <w:r w:rsidRPr="00406345">
              <w:rPr>
                <w:color w:val="000000"/>
                <w:sz w:val="20"/>
                <w:szCs w:val="20"/>
              </w:rPr>
              <w:t>3.10.функционирование постоянно действующего оперативного штаба;</w:t>
            </w:r>
          </w:p>
          <w:p w:rsidR="00406345" w:rsidRPr="00406345" w:rsidRDefault="00406345" w:rsidP="00406345">
            <w:pPr>
              <w:spacing w:before="100" w:beforeAutospacing="1"/>
              <w:ind w:left="14"/>
              <w:rPr>
                <w:sz w:val="20"/>
                <w:szCs w:val="20"/>
              </w:rPr>
            </w:pPr>
            <w:r w:rsidRPr="00406345">
              <w:rPr>
                <w:color w:val="000000"/>
                <w:sz w:val="20"/>
                <w:szCs w:val="20"/>
              </w:rPr>
              <w:t>3.11.проведение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406345" w:rsidRPr="00406345" w:rsidRDefault="00406345" w:rsidP="00406345">
            <w:pPr>
              <w:spacing w:before="100" w:beforeAutospacing="1"/>
              <w:ind w:left="14"/>
              <w:rPr>
                <w:sz w:val="20"/>
                <w:szCs w:val="20"/>
              </w:rPr>
            </w:pPr>
            <w:r w:rsidRPr="00406345">
              <w:rPr>
                <w:color w:val="000000"/>
                <w:sz w:val="20"/>
                <w:szCs w:val="20"/>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406345" w:rsidRPr="00406345" w:rsidRDefault="00406345" w:rsidP="00406345">
            <w:pPr>
              <w:spacing w:before="100" w:beforeAutospacing="1"/>
              <w:ind w:left="14"/>
              <w:rPr>
                <w:sz w:val="20"/>
                <w:szCs w:val="20"/>
              </w:rPr>
            </w:pPr>
            <w:r w:rsidRPr="00406345">
              <w:rPr>
                <w:color w:val="000000"/>
                <w:sz w:val="20"/>
                <w:szCs w:val="20"/>
              </w:rPr>
              <w:t>3.13.обеспечение готовности систем связи и оповещения населения в случае возникновения чрезвычайной ситуации;</w:t>
            </w:r>
          </w:p>
          <w:p w:rsidR="00406345" w:rsidRPr="00406345" w:rsidRDefault="00406345" w:rsidP="00406345">
            <w:pPr>
              <w:spacing w:before="100" w:beforeAutospacing="1"/>
              <w:ind w:left="14"/>
              <w:rPr>
                <w:sz w:val="20"/>
                <w:szCs w:val="20"/>
              </w:rPr>
            </w:pPr>
            <w:r w:rsidRPr="00406345">
              <w:rPr>
                <w:color w:val="000000"/>
                <w:sz w:val="20"/>
                <w:szCs w:val="20"/>
              </w:rPr>
              <w:t>3.14.проведение отработки плана действий по предупреждению и ликвидации чрезвычайных ситуаций муниципального образования «Укыр»;</w:t>
            </w:r>
          </w:p>
          <w:p w:rsidR="00406345" w:rsidRPr="00406345" w:rsidRDefault="00406345" w:rsidP="00406345">
            <w:pPr>
              <w:spacing w:before="100" w:beforeAutospacing="1"/>
              <w:ind w:left="14"/>
              <w:rPr>
                <w:sz w:val="20"/>
                <w:szCs w:val="20"/>
              </w:rPr>
            </w:pPr>
            <w:r w:rsidRPr="00406345">
              <w:rPr>
                <w:color w:val="000000"/>
                <w:sz w:val="20"/>
                <w:szCs w:val="20"/>
              </w:rPr>
              <w:t>3.15.создание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 в срок до 20 мая 2017 года;</w:t>
            </w:r>
          </w:p>
          <w:p w:rsidR="00406345" w:rsidRPr="00406345" w:rsidRDefault="00406345" w:rsidP="00406345">
            <w:pPr>
              <w:spacing w:before="100" w:beforeAutospacing="1"/>
              <w:ind w:left="14"/>
              <w:rPr>
                <w:sz w:val="20"/>
                <w:szCs w:val="20"/>
              </w:rPr>
            </w:pPr>
            <w:r w:rsidRPr="00406345">
              <w:rPr>
                <w:color w:val="000000"/>
                <w:sz w:val="20"/>
                <w:szCs w:val="20"/>
              </w:rPr>
              <w:t>3.16.проведение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 года; принять участие в установленном порядке в организации деятельности по утилизации собранных отходов;</w:t>
            </w:r>
          </w:p>
          <w:p w:rsidR="00BE5AED" w:rsidRPr="00BE5AED" w:rsidRDefault="00406345" w:rsidP="00BE5AED">
            <w:pPr>
              <w:spacing w:before="100" w:beforeAutospacing="1"/>
              <w:ind w:left="14"/>
              <w:rPr>
                <w:color w:val="000000"/>
                <w:sz w:val="20"/>
                <w:szCs w:val="20"/>
              </w:rPr>
            </w:pPr>
            <w:r w:rsidRPr="00406345">
              <w:rPr>
                <w:color w:val="000000"/>
                <w:sz w:val="20"/>
                <w:szCs w:val="20"/>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406345" w:rsidRPr="00406345" w:rsidRDefault="00406345" w:rsidP="00406345">
            <w:pPr>
              <w:spacing w:before="100" w:beforeAutospacing="1"/>
              <w:ind w:left="14"/>
              <w:rPr>
                <w:sz w:val="20"/>
                <w:szCs w:val="20"/>
              </w:rPr>
            </w:pPr>
            <w:r w:rsidRPr="00406345">
              <w:rPr>
                <w:color w:val="000000"/>
                <w:sz w:val="20"/>
                <w:szCs w:val="20"/>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406345" w:rsidRPr="00406345" w:rsidRDefault="00406345" w:rsidP="00406345">
            <w:pPr>
              <w:spacing w:before="100" w:beforeAutospacing="1"/>
              <w:ind w:left="14"/>
              <w:rPr>
                <w:sz w:val="20"/>
                <w:szCs w:val="20"/>
              </w:rPr>
            </w:pPr>
            <w:r w:rsidRPr="00406345">
              <w:rPr>
                <w:color w:val="000000"/>
                <w:sz w:val="20"/>
                <w:szCs w:val="20"/>
              </w:rPr>
              <w:t>4.Ответственным за выполнение дополнительных требований пожарной безопасности является, в рамках установленных полномочий, администрация МО «Укыр», реализующая в установленном порядке мероприятия, предусмотренные настоящим постановлением.</w:t>
            </w:r>
          </w:p>
          <w:p w:rsidR="00406345" w:rsidRPr="00406345" w:rsidRDefault="00406345" w:rsidP="00406345">
            <w:pPr>
              <w:spacing w:before="100" w:beforeAutospacing="1"/>
              <w:ind w:left="14"/>
              <w:rPr>
                <w:sz w:val="20"/>
                <w:szCs w:val="20"/>
              </w:rPr>
            </w:pPr>
            <w:r w:rsidRPr="00406345">
              <w:rPr>
                <w:color w:val="000000"/>
                <w:sz w:val="20"/>
                <w:szCs w:val="20"/>
              </w:rPr>
              <w:t>5.Руководителю постоянно действующего оперативного штаба (Баглаева Е.А):</w:t>
            </w:r>
          </w:p>
          <w:p w:rsidR="00406345" w:rsidRPr="00406345" w:rsidRDefault="00406345" w:rsidP="00406345">
            <w:pPr>
              <w:spacing w:before="100" w:beforeAutospacing="1"/>
              <w:ind w:left="14"/>
              <w:rPr>
                <w:sz w:val="20"/>
                <w:szCs w:val="20"/>
              </w:rPr>
            </w:pPr>
            <w:r w:rsidRPr="00406345">
              <w:rPr>
                <w:color w:val="000000"/>
                <w:sz w:val="20"/>
                <w:szCs w:val="20"/>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406345" w:rsidRPr="00406345" w:rsidRDefault="00406345" w:rsidP="00406345">
            <w:pPr>
              <w:spacing w:before="100" w:beforeAutospacing="1"/>
              <w:ind w:right="29"/>
              <w:rPr>
                <w:sz w:val="20"/>
                <w:szCs w:val="20"/>
              </w:rPr>
            </w:pPr>
            <w:r w:rsidRPr="00406345">
              <w:rPr>
                <w:color w:val="000000"/>
                <w:sz w:val="20"/>
                <w:szCs w:val="20"/>
              </w:rPr>
              <w:t>5.2.осуществить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406345" w:rsidRPr="00406345" w:rsidRDefault="00406345" w:rsidP="00406345">
            <w:pPr>
              <w:spacing w:before="100" w:beforeAutospacing="1"/>
              <w:ind w:left="14"/>
              <w:rPr>
                <w:sz w:val="20"/>
                <w:szCs w:val="20"/>
              </w:rPr>
            </w:pPr>
            <w:r w:rsidRPr="00406345">
              <w:rPr>
                <w:color w:val="000000"/>
                <w:sz w:val="20"/>
                <w:szCs w:val="20"/>
              </w:rPr>
              <w:t>5.3.провести в срок до 10 апреля 2017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406345" w:rsidRPr="00406345" w:rsidRDefault="00406345" w:rsidP="00406345">
            <w:pPr>
              <w:spacing w:before="100" w:beforeAutospacing="1"/>
              <w:ind w:left="14" w:right="14"/>
              <w:rPr>
                <w:sz w:val="20"/>
                <w:szCs w:val="20"/>
              </w:rPr>
            </w:pPr>
            <w:r w:rsidRPr="00406345">
              <w:rPr>
                <w:color w:val="000000"/>
                <w:sz w:val="20"/>
                <w:szCs w:val="20"/>
              </w:rPr>
              <w:t>5.4.организовать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406345" w:rsidRPr="00406345" w:rsidRDefault="00406345" w:rsidP="00406345">
            <w:pPr>
              <w:spacing w:before="100" w:beforeAutospacing="1"/>
              <w:ind w:left="14" w:right="29"/>
              <w:rPr>
                <w:sz w:val="20"/>
                <w:szCs w:val="20"/>
              </w:rPr>
            </w:pPr>
            <w:r w:rsidRPr="00406345">
              <w:rPr>
                <w:color w:val="000000"/>
                <w:sz w:val="20"/>
                <w:szCs w:val="20"/>
              </w:rPr>
              <w:t>- 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406345" w:rsidRPr="00406345" w:rsidRDefault="00406345" w:rsidP="00406345">
            <w:pPr>
              <w:spacing w:after="202"/>
              <w:ind w:left="14" w:right="14"/>
              <w:rPr>
                <w:sz w:val="20"/>
                <w:szCs w:val="20"/>
              </w:rPr>
            </w:pPr>
            <w:r w:rsidRPr="00406345">
              <w:rPr>
                <w:color w:val="000000"/>
                <w:sz w:val="20"/>
                <w:szCs w:val="20"/>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406345" w:rsidRPr="00406345" w:rsidRDefault="00406345" w:rsidP="00406345">
            <w:pPr>
              <w:spacing w:before="100" w:beforeAutospacing="1"/>
              <w:ind w:left="14" w:right="14"/>
              <w:rPr>
                <w:sz w:val="20"/>
                <w:szCs w:val="20"/>
              </w:rPr>
            </w:pPr>
            <w:r w:rsidRPr="00406345">
              <w:rPr>
                <w:color w:val="000000"/>
                <w:sz w:val="20"/>
                <w:szCs w:val="20"/>
              </w:rPr>
              <w:t>- в срок до 30 марта 2017 года утвердить состав и организовать работу патрульных, патрульно-маневренных групп, на территории муниципального образования «Укыр»;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406345">
              <w:rPr>
                <w:color w:val="00000A"/>
                <w:sz w:val="20"/>
                <w:szCs w:val="20"/>
              </w:rPr>
              <w:t>;</w:t>
            </w:r>
          </w:p>
          <w:p w:rsidR="00406345" w:rsidRPr="00406345" w:rsidRDefault="00406345" w:rsidP="00406345">
            <w:pPr>
              <w:spacing w:before="100" w:beforeAutospacing="1"/>
              <w:ind w:left="14"/>
              <w:rPr>
                <w:sz w:val="20"/>
                <w:szCs w:val="20"/>
              </w:rPr>
            </w:pPr>
            <w:r w:rsidRPr="00406345">
              <w:rPr>
                <w:color w:val="000000"/>
                <w:sz w:val="20"/>
                <w:szCs w:val="20"/>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406345" w:rsidRPr="00406345" w:rsidRDefault="00406345" w:rsidP="00406345">
            <w:pPr>
              <w:spacing w:before="100" w:beforeAutospacing="1"/>
              <w:ind w:left="14"/>
              <w:rPr>
                <w:sz w:val="20"/>
                <w:szCs w:val="20"/>
              </w:rPr>
            </w:pPr>
            <w:r w:rsidRPr="00406345">
              <w:rPr>
                <w:color w:val="000000"/>
                <w:sz w:val="20"/>
                <w:szCs w:val="20"/>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406345">
              <w:rPr>
                <w:color w:val="00000A"/>
                <w:sz w:val="20"/>
                <w:szCs w:val="20"/>
              </w:rPr>
              <w:t>тел. 8 (39538) 92-2-90</w:t>
            </w:r>
            <w:r w:rsidRPr="00406345">
              <w:rPr>
                <w:color w:val="000000"/>
                <w:sz w:val="20"/>
                <w:szCs w:val="20"/>
              </w:rPr>
              <w:t>);</w:t>
            </w:r>
          </w:p>
          <w:p w:rsidR="00406345" w:rsidRPr="00406345" w:rsidRDefault="00406345" w:rsidP="00406345">
            <w:pPr>
              <w:spacing w:before="100" w:beforeAutospacing="1"/>
              <w:ind w:left="29" w:right="14"/>
              <w:rPr>
                <w:sz w:val="20"/>
                <w:szCs w:val="20"/>
              </w:rPr>
            </w:pPr>
            <w:r w:rsidRPr="00406345">
              <w:rPr>
                <w:color w:val="000000"/>
                <w:sz w:val="20"/>
                <w:szCs w:val="20"/>
              </w:rPr>
              <w:t>6.Рекомендовать руководителям организаций, осуществляющих деятельность на территории МО «Укыр»:</w:t>
            </w:r>
          </w:p>
          <w:p w:rsidR="00406345" w:rsidRPr="00406345" w:rsidRDefault="00406345" w:rsidP="00406345">
            <w:pPr>
              <w:spacing w:before="100" w:beforeAutospacing="1"/>
              <w:ind w:left="29"/>
              <w:rPr>
                <w:sz w:val="20"/>
                <w:szCs w:val="20"/>
              </w:rPr>
            </w:pPr>
            <w:r w:rsidRPr="00406345">
              <w:rPr>
                <w:color w:val="000000"/>
                <w:sz w:val="20"/>
                <w:szCs w:val="20"/>
              </w:rPr>
              <w:t>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2017 года;</w:t>
            </w:r>
          </w:p>
          <w:p w:rsidR="00406345" w:rsidRPr="00406345" w:rsidRDefault="00406345" w:rsidP="00406345">
            <w:pPr>
              <w:spacing w:before="100" w:beforeAutospacing="1"/>
              <w:ind w:left="29" w:right="14"/>
              <w:rPr>
                <w:sz w:val="20"/>
                <w:szCs w:val="20"/>
              </w:rPr>
            </w:pPr>
            <w:r w:rsidRPr="00406345">
              <w:rPr>
                <w:color w:val="000000"/>
                <w:sz w:val="20"/>
                <w:szCs w:val="20"/>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406345" w:rsidRPr="00406345" w:rsidRDefault="00406345" w:rsidP="00406345">
            <w:pPr>
              <w:spacing w:before="100" w:beforeAutospacing="1"/>
              <w:ind w:left="29" w:right="29"/>
              <w:rPr>
                <w:sz w:val="20"/>
                <w:szCs w:val="20"/>
              </w:rPr>
            </w:pPr>
            <w:r w:rsidRPr="00406345">
              <w:rPr>
                <w:color w:val="000000"/>
                <w:sz w:val="20"/>
                <w:szCs w:val="20"/>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
          <w:p w:rsidR="00406345" w:rsidRPr="00406345" w:rsidRDefault="00406345" w:rsidP="00406345">
            <w:pPr>
              <w:spacing w:before="100" w:beforeAutospacing="1"/>
              <w:ind w:left="29"/>
              <w:rPr>
                <w:sz w:val="20"/>
                <w:szCs w:val="20"/>
              </w:rPr>
            </w:pPr>
            <w:r w:rsidRPr="00406345">
              <w:rPr>
                <w:color w:val="000000"/>
                <w:sz w:val="20"/>
                <w:szCs w:val="20"/>
              </w:rPr>
              <w:t>6.4.обеспечить готовность соответствующих подразделений пожарной охраны;</w:t>
            </w:r>
          </w:p>
          <w:p w:rsidR="00406345" w:rsidRPr="00406345" w:rsidRDefault="00406345" w:rsidP="00406345">
            <w:pPr>
              <w:spacing w:before="100" w:beforeAutospacing="1"/>
              <w:ind w:left="29"/>
              <w:rPr>
                <w:sz w:val="20"/>
                <w:szCs w:val="20"/>
              </w:rPr>
            </w:pPr>
            <w:r w:rsidRPr="00406345">
              <w:rPr>
                <w:color w:val="000000"/>
                <w:sz w:val="20"/>
                <w:szCs w:val="20"/>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406345" w:rsidRPr="00406345" w:rsidRDefault="00406345" w:rsidP="00406345">
            <w:pPr>
              <w:spacing w:before="100" w:beforeAutospacing="1"/>
              <w:ind w:left="14"/>
              <w:rPr>
                <w:sz w:val="20"/>
                <w:szCs w:val="20"/>
              </w:rPr>
            </w:pPr>
            <w:r w:rsidRPr="00406345">
              <w:rPr>
                <w:color w:val="000000"/>
                <w:sz w:val="20"/>
                <w:szCs w:val="20"/>
              </w:rPr>
              <w:t>7.</w:t>
            </w:r>
            <w:r w:rsidRPr="00406345">
              <w:rPr>
                <w:sz w:val="20"/>
                <w:szCs w:val="20"/>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406345" w:rsidRPr="00406345" w:rsidRDefault="00406345" w:rsidP="00406345">
            <w:pPr>
              <w:spacing w:before="100" w:beforeAutospacing="1" w:after="100" w:afterAutospacing="1" w:line="150" w:lineRule="atLeast"/>
              <w:ind w:left="14"/>
              <w:rPr>
                <w:sz w:val="20"/>
                <w:szCs w:val="20"/>
              </w:rPr>
            </w:pPr>
            <w:r w:rsidRPr="00406345">
              <w:rPr>
                <w:sz w:val="20"/>
                <w:szCs w:val="20"/>
              </w:rPr>
              <w:t>8.Контроль за выполнением настоящего постановления оставляю за собой.</w:t>
            </w:r>
          </w:p>
        </w:tc>
      </w:tr>
    </w:tbl>
    <w:p w:rsidR="00BE5AED" w:rsidRDefault="00BE5AED" w:rsidP="00406345">
      <w:pPr>
        <w:spacing w:before="100" w:beforeAutospacing="1"/>
        <w:rPr>
          <w:sz w:val="20"/>
          <w:szCs w:val="20"/>
        </w:rPr>
        <w:sectPr w:rsidR="00BE5AED" w:rsidSect="00BE5AED">
          <w:type w:val="continuous"/>
          <w:pgSz w:w="11909" w:h="16834"/>
          <w:pgMar w:top="1134" w:right="850" w:bottom="1134" w:left="993" w:header="0" w:footer="0" w:gutter="0"/>
          <w:cols w:num="2" w:space="720"/>
        </w:sectPr>
      </w:pPr>
    </w:p>
    <w:p w:rsidR="00406345" w:rsidRPr="00406345" w:rsidRDefault="00406345" w:rsidP="00406345">
      <w:pPr>
        <w:spacing w:before="100" w:beforeAutospacing="1"/>
        <w:rPr>
          <w:sz w:val="20"/>
          <w:szCs w:val="20"/>
        </w:rPr>
      </w:pPr>
      <w:r w:rsidRPr="00406345">
        <w:rPr>
          <w:sz w:val="20"/>
          <w:szCs w:val="20"/>
        </w:rPr>
        <w:t>Глава МО «Укыр»                         Баглаева Е.А.</w:t>
      </w:r>
    </w:p>
    <w:p w:rsidR="00406345" w:rsidRPr="00406345" w:rsidRDefault="00406345" w:rsidP="00406345">
      <w:pPr>
        <w:spacing w:before="100" w:beforeAutospacing="1"/>
        <w:rPr>
          <w:sz w:val="20"/>
          <w:szCs w:val="20"/>
        </w:rPr>
      </w:pPr>
    </w:p>
    <w:tbl>
      <w:tblPr>
        <w:tblW w:w="4695" w:type="dxa"/>
        <w:jc w:val="right"/>
        <w:tblCellSpacing w:w="0" w:type="dxa"/>
        <w:tblCellMar>
          <w:top w:w="15" w:type="dxa"/>
          <w:left w:w="15" w:type="dxa"/>
          <w:bottom w:w="15" w:type="dxa"/>
          <w:right w:w="15" w:type="dxa"/>
        </w:tblCellMar>
        <w:tblLook w:val="04A0"/>
      </w:tblPr>
      <w:tblGrid>
        <w:gridCol w:w="4695"/>
      </w:tblGrid>
      <w:tr w:rsidR="00406345" w:rsidRPr="00406345" w:rsidTr="00406345">
        <w:trPr>
          <w:trHeight w:val="165"/>
          <w:tblCellSpacing w:w="0" w:type="dxa"/>
          <w:jc w:val="right"/>
        </w:trPr>
        <w:tc>
          <w:tcPr>
            <w:tcW w:w="4695" w:type="dxa"/>
            <w:tcBorders>
              <w:top w:val="nil"/>
              <w:left w:val="nil"/>
              <w:bottom w:val="nil"/>
              <w:right w:val="nil"/>
            </w:tcBorders>
            <w:tcMar>
              <w:top w:w="0" w:type="dxa"/>
              <w:left w:w="0" w:type="dxa"/>
              <w:bottom w:w="0" w:type="dxa"/>
              <w:right w:w="0" w:type="dxa"/>
            </w:tcMar>
            <w:hideMark/>
          </w:tcPr>
          <w:p w:rsidR="00406345" w:rsidRPr="00406345" w:rsidRDefault="00406345" w:rsidP="00BE5AED">
            <w:pPr>
              <w:ind w:left="-115"/>
              <w:jc w:val="center"/>
              <w:rPr>
                <w:sz w:val="20"/>
                <w:szCs w:val="20"/>
              </w:rPr>
            </w:pPr>
            <w:r w:rsidRPr="00406345">
              <w:rPr>
                <w:sz w:val="20"/>
                <w:szCs w:val="20"/>
              </w:rPr>
              <w:t>Приложение</w:t>
            </w:r>
            <w:r w:rsidR="00BE5AED">
              <w:rPr>
                <w:sz w:val="20"/>
                <w:szCs w:val="20"/>
              </w:rPr>
              <w:t xml:space="preserve"> </w:t>
            </w:r>
            <w:r w:rsidRPr="00406345">
              <w:rPr>
                <w:sz w:val="20"/>
                <w:szCs w:val="20"/>
              </w:rPr>
              <w:t>к постановлению</w:t>
            </w:r>
          </w:p>
          <w:p w:rsidR="00406345" w:rsidRPr="00406345" w:rsidRDefault="00406345" w:rsidP="00406345">
            <w:pPr>
              <w:spacing w:after="100" w:afterAutospacing="1" w:line="165" w:lineRule="atLeast"/>
              <w:ind w:left="-115"/>
              <w:jc w:val="right"/>
              <w:rPr>
                <w:sz w:val="20"/>
                <w:szCs w:val="20"/>
              </w:rPr>
            </w:pPr>
            <w:r w:rsidRPr="00406345">
              <w:rPr>
                <w:sz w:val="20"/>
                <w:szCs w:val="20"/>
              </w:rPr>
              <w:t>администрации МО «Укыр»</w:t>
            </w:r>
          </w:p>
        </w:tc>
      </w:tr>
    </w:tbl>
    <w:p w:rsidR="00406345" w:rsidRPr="00406345" w:rsidRDefault="00406345" w:rsidP="00406345">
      <w:pPr>
        <w:jc w:val="center"/>
        <w:rPr>
          <w:sz w:val="20"/>
          <w:szCs w:val="20"/>
        </w:rPr>
      </w:pPr>
      <w:r w:rsidRPr="00406345">
        <w:rPr>
          <w:sz w:val="20"/>
          <w:szCs w:val="20"/>
        </w:rPr>
        <w:t xml:space="preserve">                                                                                                                от 15.03.2017 г. № 36</w:t>
      </w:r>
    </w:p>
    <w:p w:rsidR="00BE5AED" w:rsidRDefault="00BE5AED" w:rsidP="00406345">
      <w:pPr>
        <w:jc w:val="center"/>
        <w:rPr>
          <w:b/>
          <w:bCs/>
          <w:color w:val="000000"/>
          <w:sz w:val="20"/>
          <w:szCs w:val="20"/>
        </w:rPr>
        <w:sectPr w:rsidR="00BE5AED" w:rsidSect="00406345">
          <w:type w:val="continuous"/>
          <w:pgSz w:w="11909" w:h="16834"/>
          <w:pgMar w:top="1134" w:right="850" w:bottom="1134" w:left="993" w:header="0" w:footer="0" w:gutter="0"/>
          <w:cols w:num="2" w:space="720"/>
        </w:sectPr>
      </w:pPr>
    </w:p>
    <w:p w:rsidR="00406345" w:rsidRPr="00406345" w:rsidRDefault="00406345" w:rsidP="00406345">
      <w:pPr>
        <w:jc w:val="center"/>
        <w:rPr>
          <w:sz w:val="20"/>
          <w:szCs w:val="20"/>
        </w:rPr>
      </w:pPr>
      <w:r w:rsidRPr="00406345">
        <w:rPr>
          <w:b/>
          <w:bCs/>
          <w:color w:val="000000"/>
          <w:sz w:val="20"/>
          <w:szCs w:val="20"/>
        </w:rPr>
        <w:t>СОСТАВ</w:t>
      </w:r>
    </w:p>
    <w:p w:rsidR="00406345" w:rsidRPr="00406345" w:rsidRDefault="00406345" w:rsidP="00406345">
      <w:pPr>
        <w:jc w:val="center"/>
        <w:rPr>
          <w:sz w:val="20"/>
          <w:szCs w:val="20"/>
        </w:rPr>
      </w:pPr>
      <w:r w:rsidRPr="00406345">
        <w:rPr>
          <w:b/>
          <w:bCs/>
          <w:color w:val="000000"/>
          <w:sz w:val="20"/>
          <w:szCs w:val="20"/>
        </w:rPr>
        <w:t>постоянно действующего оперативного штаба</w:t>
      </w:r>
    </w:p>
    <w:p w:rsidR="00406345" w:rsidRPr="00406345" w:rsidRDefault="00406345" w:rsidP="00406345">
      <w:pPr>
        <w:spacing w:before="100" w:beforeAutospacing="1"/>
        <w:jc w:val="center"/>
        <w:rPr>
          <w:b/>
          <w:bCs/>
          <w:color w:val="000000"/>
          <w:sz w:val="20"/>
          <w:szCs w:val="20"/>
        </w:rPr>
      </w:pPr>
      <w:r w:rsidRPr="00406345">
        <w:rPr>
          <w:b/>
          <w:bCs/>
          <w:color w:val="000000"/>
          <w:sz w:val="20"/>
          <w:szCs w:val="20"/>
        </w:rPr>
        <w:t>МО «Укыр» Иркутской области</w:t>
      </w:r>
    </w:p>
    <w:p w:rsidR="00406345" w:rsidRPr="00406345" w:rsidRDefault="00406345" w:rsidP="00406345">
      <w:pPr>
        <w:spacing w:before="100" w:beforeAutospacing="1"/>
        <w:jc w:val="center"/>
        <w:rPr>
          <w:sz w:val="20"/>
          <w:szCs w:val="20"/>
        </w:rPr>
      </w:pPr>
    </w:p>
    <w:tbl>
      <w:tblPr>
        <w:tblW w:w="9870" w:type="dxa"/>
        <w:tblCellSpacing w:w="0" w:type="dxa"/>
        <w:tblCellMar>
          <w:top w:w="15" w:type="dxa"/>
          <w:left w:w="15" w:type="dxa"/>
          <w:bottom w:w="15" w:type="dxa"/>
          <w:right w:w="15" w:type="dxa"/>
        </w:tblCellMar>
        <w:tblLook w:val="04A0"/>
      </w:tblPr>
      <w:tblGrid>
        <w:gridCol w:w="699"/>
        <w:gridCol w:w="2364"/>
        <w:gridCol w:w="2561"/>
        <w:gridCol w:w="1282"/>
        <w:gridCol w:w="1682"/>
        <w:gridCol w:w="1282"/>
      </w:tblGrid>
      <w:tr w:rsidR="00406345" w:rsidRPr="00406345" w:rsidTr="00406345">
        <w:trPr>
          <w:tblCellSpacing w:w="0" w:type="dxa"/>
        </w:trPr>
        <w:tc>
          <w:tcPr>
            <w:tcW w:w="699" w:type="dxa"/>
            <w:vMerge w:val="restart"/>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vAlign w:val="center"/>
            <w:hideMark/>
          </w:tcPr>
          <w:p w:rsidR="00406345" w:rsidRPr="00406345" w:rsidRDefault="00406345" w:rsidP="00406345">
            <w:pPr>
              <w:spacing w:before="100" w:beforeAutospacing="1" w:after="100" w:afterAutospacing="1"/>
              <w:jc w:val="center"/>
              <w:rPr>
                <w:sz w:val="20"/>
                <w:szCs w:val="20"/>
              </w:rPr>
            </w:pPr>
            <w:r w:rsidRPr="00406345">
              <w:rPr>
                <w:sz w:val="20"/>
                <w:szCs w:val="20"/>
              </w:rPr>
              <w:t xml:space="preserve">№ </w:t>
            </w:r>
            <w:r w:rsidRPr="00406345">
              <w:rPr>
                <w:b/>
                <w:bCs/>
                <w:sz w:val="20"/>
                <w:szCs w:val="20"/>
              </w:rPr>
              <w:t>п/п</w:t>
            </w:r>
          </w:p>
        </w:tc>
        <w:tc>
          <w:tcPr>
            <w:tcW w:w="2364" w:type="dxa"/>
            <w:vMerge w:val="restart"/>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vAlign w:val="center"/>
            <w:hideMark/>
          </w:tcPr>
          <w:p w:rsidR="00406345" w:rsidRPr="00406345" w:rsidRDefault="00406345" w:rsidP="00406345">
            <w:pPr>
              <w:spacing w:before="100" w:beforeAutospacing="1" w:after="100" w:afterAutospacing="1"/>
              <w:jc w:val="center"/>
              <w:rPr>
                <w:sz w:val="20"/>
                <w:szCs w:val="20"/>
              </w:rPr>
            </w:pPr>
            <w:r w:rsidRPr="00406345">
              <w:rPr>
                <w:b/>
                <w:bCs/>
                <w:sz w:val="20"/>
                <w:szCs w:val="20"/>
              </w:rPr>
              <w:t>Фамилия, Имя, Отчество</w:t>
            </w:r>
          </w:p>
        </w:tc>
        <w:tc>
          <w:tcPr>
            <w:tcW w:w="2561" w:type="dxa"/>
            <w:vMerge w:val="restart"/>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vAlign w:val="center"/>
            <w:hideMark/>
          </w:tcPr>
          <w:p w:rsidR="00406345" w:rsidRPr="00406345" w:rsidRDefault="00406345" w:rsidP="00406345">
            <w:pPr>
              <w:spacing w:before="100" w:beforeAutospacing="1" w:after="100" w:afterAutospacing="1"/>
              <w:jc w:val="center"/>
              <w:rPr>
                <w:sz w:val="20"/>
                <w:szCs w:val="20"/>
              </w:rPr>
            </w:pPr>
            <w:r w:rsidRPr="00406345">
              <w:rPr>
                <w:b/>
                <w:bCs/>
                <w:sz w:val="20"/>
                <w:szCs w:val="20"/>
              </w:rPr>
              <w:t>Должность</w:t>
            </w:r>
          </w:p>
        </w:tc>
        <w:tc>
          <w:tcPr>
            <w:tcW w:w="2964" w:type="dxa"/>
            <w:gridSpan w:val="2"/>
            <w:tcBorders>
              <w:top w:val="single" w:sz="6" w:space="0" w:color="808080"/>
              <w:left w:val="single" w:sz="6" w:space="0" w:color="808080"/>
              <w:bottom w:val="single" w:sz="6" w:space="0" w:color="00000A"/>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jc w:val="center"/>
              <w:rPr>
                <w:sz w:val="20"/>
                <w:szCs w:val="20"/>
              </w:rPr>
            </w:pPr>
            <w:r w:rsidRPr="00406345">
              <w:rPr>
                <w:b/>
                <w:bCs/>
                <w:sz w:val="20"/>
                <w:szCs w:val="20"/>
              </w:rPr>
              <w:t>Контактный телефон</w:t>
            </w:r>
          </w:p>
        </w:tc>
        <w:tc>
          <w:tcPr>
            <w:tcW w:w="1282" w:type="dxa"/>
            <w:vMerge w:val="restart"/>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vAlign w:val="center"/>
            <w:hideMark/>
          </w:tcPr>
          <w:p w:rsidR="00406345" w:rsidRPr="00406345" w:rsidRDefault="00406345" w:rsidP="00406345">
            <w:pPr>
              <w:spacing w:before="100" w:beforeAutospacing="1" w:after="100" w:afterAutospacing="1"/>
              <w:jc w:val="center"/>
              <w:rPr>
                <w:sz w:val="20"/>
                <w:szCs w:val="20"/>
              </w:rPr>
            </w:pPr>
            <w:r w:rsidRPr="00406345">
              <w:rPr>
                <w:b/>
                <w:bCs/>
                <w:sz w:val="20"/>
                <w:szCs w:val="20"/>
              </w:rPr>
              <w:t>Примеч.</w:t>
            </w:r>
          </w:p>
        </w:tc>
      </w:tr>
      <w:tr w:rsidR="00406345" w:rsidRPr="00406345" w:rsidTr="00406345">
        <w:trPr>
          <w:tblCellSpacing w:w="0" w:type="dxa"/>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6345" w:rsidRPr="00406345" w:rsidRDefault="00406345" w:rsidP="00406345">
            <w:pPr>
              <w:rPr>
                <w:sz w:val="20"/>
                <w:szCs w:val="20"/>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6345" w:rsidRPr="00406345" w:rsidRDefault="00406345" w:rsidP="00406345">
            <w:pPr>
              <w:rPr>
                <w:sz w:val="20"/>
                <w:szCs w:val="20"/>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6345" w:rsidRPr="00406345" w:rsidRDefault="00406345" w:rsidP="00406345">
            <w:pPr>
              <w:rPr>
                <w:sz w:val="20"/>
                <w:szCs w:val="20"/>
              </w:rPr>
            </w:pPr>
          </w:p>
        </w:tc>
        <w:tc>
          <w:tcPr>
            <w:tcW w:w="1282" w:type="dxa"/>
            <w:tcBorders>
              <w:top w:val="single" w:sz="6" w:space="0" w:color="00000A"/>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jc w:val="center"/>
              <w:rPr>
                <w:sz w:val="20"/>
                <w:szCs w:val="20"/>
              </w:rPr>
            </w:pPr>
            <w:r w:rsidRPr="00406345">
              <w:rPr>
                <w:b/>
                <w:bCs/>
                <w:sz w:val="20"/>
                <w:szCs w:val="20"/>
              </w:rPr>
              <w:t>Рабочий</w:t>
            </w:r>
          </w:p>
        </w:tc>
        <w:tc>
          <w:tcPr>
            <w:tcW w:w="1682" w:type="dxa"/>
            <w:tcBorders>
              <w:top w:val="single" w:sz="6" w:space="0" w:color="00000A"/>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jc w:val="center"/>
              <w:rPr>
                <w:sz w:val="20"/>
                <w:szCs w:val="20"/>
              </w:rPr>
            </w:pPr>
            <w:r w:rsidRPr="00406345">
              <w:rPr>
                <w:b/>
                <w:bCs/>
                <w:sz w:val="20"/>
                <w:szCs w:val="20"/>
              </w:rPr>
              <w:t>Сотовый</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6345" w:rsidRPr="00406345" w:rsidRDefault="00406345" w:rsidP="00406345">
            <w:pPr>
              <w:rPr>
                <w:sz w:val="20"/>
                <w:szCs w:val="20"/>
              </w:rPr>
            </w:pPr>
          </w:p>
        </w:tc>
      </w:tr>
      <w:tr w:rsidR="00406345" w:rsidRPr="00406345" w:rsidTr="00406345">
        <w:trPr>
          <w:tblCellSpacing w:w="0" w:type="dxa"/>
        </w:trPr>
        <w:tc>
          <w:tcPr>
            <w:tcW w:w="699"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numPr>
                <w:ilvl w:val="0"/>
                <w:numId w:val="16"/>
              </w:numPr>
              <w:spacing w:beforeAutospacing="1" w:afterAutospacing="1"/>
              <w:rPr>
                <w:sz w:val="20"/>
                <w:szCs w:val="20"/>
              </w:rPr>
            </w:pPr>
          </w:p>
        </w:tc>
        <w:tc>
          <w:tcPr>
            <w:tcW w:w="2364"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Баглаева Елена Александровна</w:t>
            </w:r>
          </w:p>
        </w:tc>
        <w:tc>
          <w:tcPr>
            <w:tcW w:w="2561"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Глава администрации МО «Укыр»</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98-6-59</w:t>
            </w:r>
          </w:p>
        </w:tc>
        <w:tc>
          <w:tcPr>
            <w:tcW w:w="16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89021770247</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p>
        </w:tc>
      </w:tr>
      <w:tr w:rsidR="00406345" w:rsidRPr="00406345" w:rsidTr="00406345">
        <w:trPr>
          <w:tblCellSpacing w:w="0" w:type="dxa"/>
        </w:trPr>
        <w:tc>
          <w:tcPr>
            <w:tcW w:w="699"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numPr>
                <w:ilvl w:val="0"/>
                <w:numId w:val="17"/>
              </w:numPr>
              <w:spacing w:beforeAutospacing="1" w:afterAutospacing="1"/>
              <w:rPr>
                <w:sz w:val="20"/>
                <w:szCs w:val="20"/>
              </w:rPr>
            </w:pPr>
          </w:p>
        </w:tc>
        <w:tc>
          <w:tcPr>
            <w:tcW w:w="2364"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Нархинова Светлана Андреевна</w:t>
            </w:r>
          </w:p>
        </w:tc>
        <w:tc>
          <w:tcPr>
            <w:tcW w:w="2561"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Зам. главы администрации</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98-6-59</w:t>
            </w:r>
          </w:p>
        </w:tc>
        <w:tc>
          <w:tcPr>
            <w:tcW w:w="16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89041522611</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p>
        </w:tc>
      </w:tr>
      <w:tr w:rsidR="00406345" w:rsidRPr="00406345" w:rsidTr="00406345">
        <w:trPr>
          <w:tblCellSpacing w:w="0" w:type="dxa"/>
        </w:trPr>
        <w:tc>
          <w:tcPr>
            <w:tcW w:w="699"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numPr>
                <w:ilvl w:val="0"/>
                <w:numId w:val="18"/>
              </w:numPr>
              <w:spacing w:beforeAutospacing="1" w:afterAutospacing="1"/>
              <w:rPr>
                <w:sz w:val="20"/>
                <w:szCs w:val="20"/>
              </w:rPr>
            </w:pPr>
          </w:p>
        </w:tc>
        <w:tc>
          <w:tcPr>
            <w:tcW w:w="2364"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Сускина Наталья Ивановна</w:t>
            </w:r>
          </w:p>
        </w:tc>
        <w:tc>
          <w:tcPr>
            <w:tcW w:w="2561"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Депутат Думы МО «Укыр»</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p>
        </w:tc>
        <w:tc>
          <w:tcPr>
            <w:tcW w:w="16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89041381342</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p>
        </w:tc>
      </w:tr>
      <w:tr w:rsidR="00406345" w:rsidRPr="00406345" w:rsidTr="00406345">
        <w:trPr>
          <w:tblCellSpacing w:w="0" w:type="dxa"/>
        </w:trPr>
        <w:tc>
          <w:tcPr>
            <w:tcW w:w="699"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numPr>
                <w:ilvl w:val="0"/>
                <w:numId w:val="19"/>
              </w:numPr>
              <w:spacing w:beforeAutospacing="1" w:afterAutospacing="1"/>
              <w:rPr>
                <w:sz w:val="20"/>
                <w:szCs w:val="20"/>
              </w:rPr>
            </w:pPr>
          </w:p>
        </w:tc>
        <w:tc>
          <w:tcPr>
            <w:tcW w:w="2364"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Гончаров Владимир Николаевич</w:t>
            </w:r>
          </w:p>
        </w:tc>
        <w:tc>
          <w:tcPr>
            <w:tcW w:w="2561"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Депутат Думы МО «Укыр»</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p>
        </w:tc>
        <w:tc>
          <w:tcPr>
            <w:tcW w:w="16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89500728685</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p>
        </w:tc>
      </w:tr>
      <w:tr w:rsidR="00406345" w:rsidRPr="00406345" w:rsidTr="00406345">
        <w:trPr>
          <w:tblCellSpacing w:w="0" w:type="dxa"/>
        </w:trPr>
        <w:tc>
          <w:tcPr>
            <w:tcW w:w="699"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numPr>
                <w:ilvl w:val="0"/>
                <w:numId w:val="20"/>
              </w:numPr>
              <w:spacing w:beforeAutospacing="1" w:afterAutospacing="1"/>
              <w:rPr>
                <w:sz w:val="20"/>
                <w:szCs w:val="20"/>
              </w:rPr>
            </w:pPr>
          </w:p>
        </w:tc>
        <w:tc>
          <w:tcPr>
            <w:tcW w:w="2364"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Каланчук Виктор Васильевич</w:t>
            </w:r>
          </w:p>
        </w:tc>
        <w:tc>
          <w:tcPr>
            <w:tcW w:w="2561"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Член ДПД</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p>
        </w:tc>
        <w:tc>
          <w:tcPr>
            <w:tcW w:w="16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r w:rsidRPr="00406345">
              <w:rPr>
                <w:sz w:val="20"/>
                <w:szCs w:val="20"/>
              </w:rPr>
              <w:t>89526301776</w:t>
            </w:r>
          </w:p>
        </w:tc>
        <w:tc>
          <w:tcPr>
            <w:tcW w:w="1282" w:type="dxa"/>
            <w:tcBorders>
              <w:top w:val="single" w:sz="6" w:space="0" w:color="808080"/>
              <w:left w:val="single" w:sz="6" w:space="0" w:color="808080"/>
              <w:bottom w:val="single" w:sz="6" w:space="0" w:color="808080"/>
              <w:right w:val="single" w:sz="6" w:space="0" w:color="808080"/>
            </w:tcBorders>
            <w:tcMar>
              <w:top w:w="0" w:type="dxa"/>
              <w:left w:w="115" w:type="dxa"/>
              <w:bottom w:w="0" w:type="dxa"/>
              <w:right w:w="115" w:type="dxa"/>
            </w:tcMar>
            <w:hideMark/>
          </w:tcPr>
          <w:p w:rsidR="00406345" w:rsidRPr="00406345" w:rsidRDefault="00406345" w:rsidP="00406345">
            <w:pPr>
              <w:spacing w:before="100" w:beforeAutospacing="1" w:after="100" w:afterAutospacing="1"/>
              <w:rPr>
                <w:sz w:val="20"/>
                <w:szCs w:val="20"/>
              </w:rPr>
            </w:pPr>
          </w:p>
        </w:tc>
      </w:tr>
    </w:tbl>
    <w:p w:rsidR="00BE5AED" w:rsidRDefault="00BE5AED" w:rsidP="00406345">
      <w:pPr>
        <w:spacing w:before="100" w:beforeAutospacing="1"/>
        <w:rPr>
          <w:sz w:val="20"/>
          <w:szCs w:val="20"/>
        </w:rPr>
        <w:sectPr w:rsidR="00BE5AED" w:rsidSect="00BE5AED">
          <w:type w:val="continuous"/>
          <w:pgSz w:w="11909" w:h="16834"/>
          <w:pgMar w:top="1134" w:right="850" w:bottom="1134" w:left="993" w:header="0" w:footer="0" w:gutter="0"/>
          <w:cols w:space="720"/>
        </w:sectPr>
      </w:pPr>
    </w:p>
    <w:p w:rsidR="00406345" w:rsidRPr="00406345" w:rsidRDefault="00406345" w:rsidP="00406345">
      <w:pPr>
        <w:spacing w:before="100" w:beforeAutospacing="1"/>
        <w:rPr>
          <w:sz w:val="20"/>
          <w:szCs w:val="20"/>
        </w:rPr>
      </w:pPr>
    </w:p>
    <w:tbl>
      <w:tblPr>
        <w:tblW w:w="3619" w:type="dxa"/>
        <w:jc w:val="center"/>
        <w:tblInd w:w="147" w:type="dxa"/>
        <w:tblLook w:val="04A0"/>
      </w:tblPr>
      <w:tblGrid>
        <w:gridCol w:w="1818"/>
        <w:gridCol w:w="335"/>
        <w:gridCol w:w="414"/>
        <w:gridCol w:w="1052"/>
      </w:tblGrid>
      <w:tr w:rsidR="00406345" w:rsidRPr="00406345" w:rsidTr="00406345">
        <w:trPr>
          <w:trHeight w:val="360"/>
          <w:jc w:val="center"/>
        </w:trPr>
        <w:tc>
          <w:tcPr>
            <w:tcW w:w="1818" w:type="dxa"/>
            <w:tcBorders>
              <w:top w:val="nil"/>
              <w:left w:val="nil"/>
              <w:bottom w:val="single" w:sz="4" w:space="0" w:color="auto"/>
              <w:right w:val="nil"/>
            </w:tcBorders>
            <w:vAlign w:val="center"/>
            <w:hideMark/>
          </w:tcPr>
          <w:p w:rsidR="00406345" w:rsidRPr="00406345" w:rsidRDefault="00406345" w:rsidP="00406345">
            <w:pPr>
              <w:pStyle w:val="aa"/>
              <w:jc w:val="center"/>
              <w:rPr>
                <w:rFonts w:ascii="Times New Roman" w:eastAsia="Times New Roman" w:hAnsi="Times New Roman" w:cs="Times New Roman"/>
                <w:b/>
                <w:color w:val="0000FF"/>
              </w:rPr>
            </w:pPr>
            <w:r w:rsidRPr="00406345">
              <w:rPr>
                <w:rFonts w:ascii="Times New Roman" w:hAnsi="Times New Roman" w:cs="Times New Roman"/>
                <w:b/>
                <w:color w:val="0000FF"/>
              </w:rPr>
              <w:t>15.03.2017г.</w:t>
            </w:r>
          </w:p>
        </w:tc>
        <w:tc>
          <w:tcPr>
            <w:tcW w:w="335" w:type="dxa"/>
            <w:hideMark/>
          </w:tcPr>
          <w:p w:rsidR="00406345" w:rsidRPr="00406345" w:rsidRDefault="00406345" w:rsidP="00406345">
            <w:pPr>
              <w:pStyle w:val="aa"/>
              <w:ind w:left="-75" w:right="-29"/>
              <w:jc w:val="both"/>
              <w:rPr>
                <w:rFonts w:ascii="Times New Roman" w:eastAsia="Times New Roman" w:hAnsi="Times New Roman" w:cs="Times New Roman"/>
                <w:b/>
              </w:rPr>
            </w:pPr>
            <w:r w:rsidRPr="00406345">
              <w:rPr>
                <w:rFonts w:ascii="Times New Roman" w:hAnsi="Times New Roman" w:cs="Times New Roman"/>
                <w:b/>
              </w:rPr>
              <w:t>г.</w:t>
            </w:r>
          </w:p>
        </w:tc>
        <w:tc>
          <w:tcPr>
            <w:tcW w:w="414" w:type="dxa"/>
            <w:hideMark/>
          </w:tcPr>
          <w:p w:rsidR="00406345" w:rsidRPr="00406345" w:rsidRDefault="00406345" w:rsidP="00406345">
            <w:pPr>
              <w:pStyle w:val="aa"/>
              <w:ind w:left="-26" w:right="-133"/>
              <w:rPr>
                <w:rFonts w:ascii="Times New Roman" w:eastAsia="Times New Roman" w:hAnsi="Times New Roman" w:cs="Times New Roman"/>
                <w:b/>
              </w:rPr>
            </w:pPr>
            <w:r w:rsidRPr="00406345">
              <w:rPr>
                <w:rFonts w:ascii="Times New Roman" w:hAnsi="Times New Roman" w:cs="Times New Roman"/>
                <w:b/>
              </w:rPr>
              <w:t>№</w:t>
            </w:r>
          </w:p>
        </w:tc>
        <w:tc>
          <w:tcPr>
            <w:tcW w:w="1052" w:type="dxa"/>
            <w:tcBorders>
              <w:top w:val="nil"/>
              <w:left w:val="nil"/>
              <w:bottom w:val="single" w:sz="4" w:space="0" w:color="auto"/>
              <w:right w:val="nil"/>
            </w:tcBorders>
            <w:hideMark/>
          </w:tcPr>
          <w:p w:rsidR="00406345" w:rsidRPr="00406345" w:rsidRDefault="00406345" w:rsidP="00406345">
            <w:pPr>
              <w:pStyle w:val="aa"/>
              <w:rPr>
                <w:rFonts w:ascii="Times New Roman" w:eastAsia="Times New Roman" w:hAnsi="Times New Roman" w:cs="Times New Roman"/>
                <w:b/>
                <w:color w:val="0000FF"/>
              </w:rPr>
            </w:pPr>
            <w:r w:rsidRPr="00406345">
              <w:rPr>
                <w:rFonts w:ascii="Times New Roman" w:hAnsi="Times New Roman" w:cs="Times New Roman"/>
                <w:b/>
                <w:color w:val="0000FF"/>
              </w:rPr>
              <w:t>37</w:t>
            </w:r>
          </w:p>
        </w:tc>
      </w:tr>
    </w:tbl>
    <w:p w:rsidR="00406345" w:rsidRPr="00406345" w:rsidRDefault="00406345" w:rsidP="00406345">
      <w:pPr>
        <w:keepNext/>
        <w:tabs>
          <w:tab w:val="left" w:pos="5521"/>
        </w:tabs>
        <w:jc w:val="center"/>
        <w:outlineLvl w:val="0"/>
        <w:rPr>
          <w:b/>
          <w:caps/>
          <w:sz w:val="20"/>
          <w:szCs w:val="20"/>
        </w:rPr>
      </w:pPr>
      <w:r w:rsidRPr="00406345">
        <w:rPr>
          <w:b/>
          <w:caps/>
          <w:sz w:val="20"/>
          <w:szCs w:val="20"/>
        </w:rPr>
        <w:t>Российская Федерация</w:t>
      </w:r>
    </w:p>
    <w:p w:rsidR="00406345" w:rsidRPr="00406345" w:rsidRDefault="00406345" w:rsidP="00406345">
      <w:pPr>
        <w:jc w:val="center"/>
        <w:rPr>
          <w:b/>
          <w:caps/>
          <w:sz w:val="20"/>
          <w:szCs w:val="20"/>
        </w:rPr>
      </w:pPr>
      <w:r w:rsidRPr="00406345">
        <w:rPr>
          <w:b/>
          <w:caps/>
          <w:sz w:val="20"/>
          <w:szCs w:val="20"/>
        </w:rPr>
        <w:t>Иркутская область</w:t>
      </w:r>
    </w:p>
    <w:p w:rsidR="00406345" w:rsidRPr="00406345" w:rsidRDefault="00406345" w:rsidP="00406345">
      <w:pPr>
        <w:keepNext/>
        <w:jc w:val="center"/>
        <w:outlineLvl w:val="4"/>
        <w:rPr>
          <w:b/>
          <w:caps/>
          <w:sz w:val="20"/>
          <w:szCs w:val="20"/>
        </w:rPr>
      </w:pPr>
      <w:r w:rsidRPr="00406345">
        <w:rPr>
          <w:b/>
          <w:caps/>
          <w:sz w:val="20"/>
          <w:szCs w:val="20"/>
        </w:rPr>
        <w:t>МуниципальноЕ образованиЕ</w:t>
      </w:r>
    </w:p>
    <w:p w:rsidR="00406345" w:rsidRPr="00406345" w:rsidRDefault="00406345" w:rsidP="00406345">
      <w:pPr>
        <w:keepNext/>
        <w:jc w:val="center"/>
        <w:outlineLvl w:val="4"/>
        <w:rPr>
          <w:caps/>
          <w:sz w:val="20"/>
          <w:szCs w:val="20"/>
        </w:rPr>
      </w:pPr>
      <w:r w:rsidRPr="00406345">
        <w:rPr>
          <w:b/>
          <w:caps/>
          <w:sz w:val="20"/>
          <w:szCs w:val="20"/>
        </w:rPr>
        <w:t>«УКЫР»</w:t>
      </w:r>
    </w:p>
    <w:p w:rsidR="00406345" w:rsidRPr="00406345" w:rsidRDefault="00406345" w:rsidP="00406345">
      <w:pPr>
        <w:keepNext/>
        <w:jc w:val="center"/>
        <w:outlineLvl w:val="0"/>
        <w:rPr>
          <w:b/>
          <w:caps/>
          <w:sz w:val="20"/>
          <w:szCs w:val="20"/>
        </w:rPr>
      </w:pPr>
      <w:r w:rsidRPr="00406345">
        <w:rPr>
          <w:b/>
          <w:caps/>
          <w:sz w:val="20"/>
          <w:szCs w:val="20"/>
        </w:rPr>
        <w:t>ПОСТАНОВЛЕНИЕ</w:t>
      </w:r>
    </w:p>
    <w:p w:rsidR="00406345" w:rsidRPr="00406345" w:rsidRDefault="00406345" w:rsidP="00406345">
      <w:pPr>
        <w:keepNext/>
        <w:jc w:val="center"/>
        <w:outlineLvl w:val="0"/>
        <w:rPr>
          <w:b/>
          <w:caps/>
          <w:sz w:val="20"/>
          <w:szCs w:val="20"/>
        </w:rPr>
      </w:pPr>
    </w:p>
    <w:tbl>
      <w:tblPr>
        <w:tblW w:w="0" w:type="auto"/>
        <w:jc w:val="center"/>
        <w:tblLook w:val="04A0"/>
      </w:tblPr>
      <w:tblGrid>
        <w:gridCol w:w="4889"/>
      </w:tblGrid>
      <w:tr w:rsidR="00406345" w:rsidRPr="00406345" w:rsidTr="00406345">
        <w:trPr>
          <w:trHeight w:val="360"/>
          <w:jc w:val="center"/>
        </w:trPr>
        <w:tc>
          <w:tcPr>
            <w:tcW w:w="9028" w:type="dxa"/>
            <w:hideMark/>
          </w:tcPr>
          <w:p w:rsidR="00406345" w:rsidRPr="00406345" w:rsidRDefault="00406345" w:rsidP="00406345">
            <w:pPr>
              <w:pStyle w:val="aa"/>
              <w:jc w:val="center"/>
              <w:rPr>
                <w:rFonts w:ascii="Times New Roman" w:eastAsia="Times New Roman" w:hAnsi="Times New Roman" w:cs="Times New Roman"/>
                <w:b/>
                <w:lang w:val="ru-RU"/>
              </w:rPr>
            </w:pPr>
            <w:r w:rsidRPr="00406345">
              <w:rPr>
                <w:rFonts w:ascii="Times New Roman" w:hAnsi="Times New Roman" w:cs="Times New Roman"/>
                <w:b/>
                <w:lang w:val="ru-RU"/>
              </w:rPr>
              <w:t>Об утверждении составов патрульных и патрульно-манёвренных групп</w:t>
            </w:r>
          </w:p>
        </w:tc>
      </w:tr>
    </w:tbl>
    <w:p w:rsidR="00406345" w:rsidRPr="00406345" w:rsidRDefault="00406345" w:rsidP="00406345">
      <w:pPr>
        <w:jc w:val="center"/>
        <w:rPr>
          <w:b/>
          <w:sz w:val="20"/>
          <w:szCs w:val="20"/>
        </w:rPr>
      </w:pPr>
    </w:p>
    <w:tbl>
      <w:tblPr>
        <w:tblW w:w="0" w:type="auto"/>
        <w:jc w:val="center"/>
        <w:tblInd w:w="147" w:type="dxa"/>
        <w:tblLook w:val="04A0"/>
      </w:tblPr>
      <w:tblGrid>
        <w:gridCol w:w="4742"/>
      </w:tblGrid>
      <w:tr w:rsidR="00406345" w:rsidRPr="00406345" w:rsidTr="00406345">
        <w:trPr>
          <w:trHeight w:val="360"/>
          <w:jc w:val="center"/>
        </w:trPr>
        <w:tc>
          <w:tcPr>
            <w:tcW w:w="9030" w:type="dxa"/>
          </w:tcPr>
          <w:p w:rsidR="00406345" w:rsidRPr="00406345" w:rsidRDefault="00406345" w:rsidP="00406345">
            <w:pPr>
              <w:pStyle w:val="ConsPlusTitle"/>
              <w:ind w:firstLine="721"/>
              <w:jc w:val="both"/>
              <w:rPr>
                <w:b w:val="0"/>
                <w:sz w:val="20"/>
                <w:szCs w:val="20"/>
              </w:rPr>
            </w:pPr>
            <w:r w:rsidRPr="00406345">
              <w:rPr>
                <w:b w:val="0"/>
                <w:sz w:val="20"/>
                <w:szCs w:val="2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 пунктом п. 6 ч. 1 статьи 84, со статьями 51-53.8. Лесного Кодекса Российской Федерации, п.п.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w:t>
            </w:r>
            <w:r w:rsidRPr="00406345">
              <w:rPr>
                <w:rFonts w:eastAsiaTheme="minorHAnsi"/>
                <w:b w:val="0"/>
                <w:sz w:val="20"/>
                <w:szCs w:val="20"/>
              </w:rPr>
              <w:t xml:space="preserve">постановлением Правительства Иркутской области от 14.03.2017 года № 145-пп «Об установлении на территории Иркутской области особого противопожарного режима», </w:t>
            </w:r>
            <w:r w:rsidRPr="00406345">
              <w:rPr>
                <w:b w:val="0"/>
                <w:sz w:val="20"/>
                <w:szCs w:val="20"/>
              </w:rPr>
              <w:t>решением заседания КЧС и ПБ МО «Боханский район» (вопрос 4, пункт 3-4, протокола от 15.03.2017 года №2)</w:t>
            </w:r>
            <w:r w:rsidRPr="00406345">
              <w:rPr>
                <w:rFonts w:eastAsiaTheme="minorHAnsi"/>
                <w:b w:val="0"/>
                <w:sz w:val="20"/>
                <w:szCs w:val="20"/>
              </w:rPr>
              <w:t xml:space="preserve"> , руководствуясь ст. 6 Устава муниципального образования «Укыр»</w:t>
            </w:r>
            <w:r w:rsidRPr="00406345">
              <w:rPr>
                <w:b w:val="0"/>
                <w:sz w:val="20"/>
                <w:szCs w:val="20"/>
              </w:rPr>
              <w:t>:</w:t>
            </w:r>
          </w:p>
          <w:p w:rsidR="00406345" w:rsidRPr="00406345" w:rsidRDefault="00406345" w:rsidP="00406345">
            <w:pPr>
              <w:pStyle w:val="ConsPlusTitle"/>
              <w:ind w:firstLine="721"/>
              <w:jc w:val="both"/>
              <w:rPr>
                <w:b w:val="0"/>
                <w:sz w:val="20"/>
                <w:szCs w:val="20"/>
              </w:rPr>
            </w:pPr>
          </w:p>
          <w:p w:rsidR="00406345" w:rsidRPr="00406345" w:rsidRDefault="00406345" w:rsidP="00406345">
            <w:pPr>
              <w:pStyle w:val="aa"/>
              <w:jc w:val="both"/>
              <w:rPr>
                <w:rFonts w:ascii="Times New Roman" w:hAnsi="Times New Roman" w:cs="Times New Roman"/>
                <w:lang w:val="ru-RU"/>
              </w:rPr>
            </w:pPr>
          </w:p>
          <w:p w:rsidR="00406345" w:rsidRPr="00406345" w:rsidRDefault="00406345" w:rsidP="00406345">
            <w:pPr>
              <w:pStyle w:val="aa"/>
              <w:jc w:val="center"/>
              <w:rPr>
                <w:rFonts w:ascii="Times New Roman" w:hAnsi="Times New Roman" w:cs="Times New Roman"/>
                <w:lang w:val="ru-RU"/>
              </w:rPr>
            </w:pPr>
            <w:r w:rsidRPr="00406345">
              <w:rPr>
                <w:rFonts w:ascii="Times New Roman" w:hAnsi="Times New Roman" w:cs="Times New Roman"/>
                <w:b/>
                <w:lang w:val="ru-RU"/>
              </w:rPr>
              <w:t>П О С Т А Н О В Л Я Ю:</w:t>
            </w:r>
          </w:p>
          <w:p w:rsidR="00406345" w:rsidRPr="00406345" w:rsidRDefault="00406345" w:rsidP="00406345">
            <w:pPr>
              <w:pStyle w:val="aa"/>
              <w:ind w:firstLine="721"/>
              <w:jc w:val="both"/>
              <w:rPr>
                <w:rFonts w:ascii="Times New Roman" w:hAnsi="Times New Roman" w:cs="Times New Roman"/>
                <w:lang w:val="ru-RU"/>
              </w:rPr>
            </w:pPr>
          </w:p>
          <w:p w:rsidR="00406345" w:rsidRPr="00406345" w:rsidRDefault="00406345" w:rsidP="00406345">
            <w:pPr>
              <w:pStyle w:val="aa"/>
              <w:tabs>
                <w:tab w:val="left" w:pos="-556"/>
                <w:tab w:val="left" w:pos="-289"/>
              </w:tabs>
              <w:ind w:left="12" w:firstLine="709"/>
              <w:jc w:val="both"/>
              <w:rPr>
                <w:rFonts w:ascii="Times New Roman" w:hAnsi="Times New Roman" w:cs="Times New Roman"/>
                <w:spacing w:val="2"/>
                <w:lang w:val="ru-RU"/>
              </w:rPr>
            </w:pPr>
            <w:r w:rsidRPr="00406345">
              <w:rPr>
                <w:rFonts w:ascii="Times New Roman" w:hAnsi="Times New Roman" w:cs="Times New Roman"/>
                <w:spacing w:val="2"/>
                <w:lang w:val="ru-RU"/>
              </w:rPr>
              <w:t xml:space="preserve">1.Утвердить состав </w:t>
            </w:r>
            <w:r w:rsidRPr="00406345">
              <w:rPr>
                <w:rFonts w:ascii="Times New Roman" w:hAnsi="Times New Roman" w:cs="Times New Roman"/>
                <w:lang w:val="ru-RU"/>
              </w:rPr>
              <w:t>патрульных и патрульно-манёвренных групп, созданных для оперативного реагирования на защиту населенных пунктов при угрозе перехода лесных пожаров (Приложение №1)</w:t>
            </w:r>
            <w:r w:rsidRPr="00406345">
              <w:rPr>
                <w:rFonts w:ascii="Times New Roman" w:hAnsi="Times New Roman" w:cs="Times New Roman"/>
                <w:spacing w:val="2"/>
                <w:lang w:val="ru-RU"/>
              </w:rPr>
              <w:t>;</w:t>
            </w:r>
          </w:p>
          <w:p w:rsidR="00406345" w:rsidRPr="00406345" w:rsidRDefault="00406345" w:rsidP="00406345">
            <w:pPr>
              <w:pStyle w:val="aa"/>
              <w:tabs>
                <w:tab w:val="left" w:pos="-556"/>
                <w:tab w:val="left" w:pos="-289"/>
              </w:tabs>
              <w:ind w:left="12" w:firstLine="709"/>
              <w:jc w:val="both"/>
              <w:rPr>
                <w:rFonts w:ascii="Times New Roman" w:hAnsi="Times New Roman" w:cs="Times New Roman"/>
                <w:lang w:val="ru-RU"/>
              </w:rPr>
            </w:pPr>
          </w:p>
          <w:p w:rsidR="00406345" w:rsidRPr="00406345" w:rsidRDefault="00406345" w:rsidP="00406345">
            <w:pPr>
              <w:pStyle w:val="aa"/>
              <w:tabs>
                <w:tab w:val="left" w:pos="-556"/>
                <w:tab w:val="left" w:pos="-289"/>
                <w:tab w:val="left" w:pos="-147"/>
              </w:tabs>
              <w:ind w:left="12" w:firstLine="709"/>
              <w:jc w:val="both"/>
              <w:rPr>
                <w:rFonts w:ascii="Times New Roman" w:hAnsi="Times New Roman" w:cs="Times New Roman"/>
                <w:lang w:val="ru-RU"/>
              </w:rPr>
            </w:pPr>
            <w:r w:rsidRPr="00406345">
              <w:rPr>
                <w:rFonts w:ascii="Times New Roman" w:hAnsi="Times New Roman" w:cs="Times New Roman"/>
                <w:lang w:val="ru-RU"/>
              </w:rPr>
              <w:t>2.Утвердить Положение по формированию и организации работы в весенне-летний пожароопасный период патрульных и патрульно-манёвренных групп МО «Укыр» (Приложение №2);</w:t>
            </w:r>
          </w:p>
          <w:p w:rsidR="00406345" w:rsidRPr="00406345" w:rsidRDefault="00406345" w:rsidP="00406345">
            <w:pPr>
              <w:pStyle w:val="aa"/>
              <w:tabs>
                <w:tab w:val="left" w:pos="-556"/>
                <w:tab w:val="left" w:pos="-289"/>
                <w:tab w:val="left" w:pos="-147"/>
              </w:tabs>
              <w:ind w:left="12" w:firstLine="709"/>
              <w:jc w:val="both"/>
              <w:rPr>
                <w:rFonts w:ascii="Times New Roman" w:hAnsi="Times New Roman" w:cs="Times New Roman"/>
                <w:lang w:val="ru-RU"/>
              </w:rPr>
            </w:pPr>
          </w:p>
          <w:p w:rsidR="00406345" w:rsidRPr="00406345" w:rsidRDefault="00406345" w:rsidP="00406345">
            <w:pPr>
              <w:pStyle w:val="aa"/>
              <w:tabs>
                <w:tab w:val="left" w:pos="-556"/>
                <w:tab w:val="left" w:pos="-289"/>
                <w:tab w:val="left" w:pos="-147"/>
              </w:tabs>
              <w:ind w:left="12" w:firstLine="709"/>
              <w:jc w:val="both"/>
              <w:rPr>
                <w:rFonts w:ascii="Times New Roman" w:hAnsi="Times New Roman" w:cs="Times New Roman"/>
                <w:lang w:val="ru-RU"/>
              </w:rPr>
            </w:pPr>
            <w:r w:rsidRPr="00406345">
              <w:rPr>
                <w:rFonts w:ascii="Times New Roman" w:hAnsi="Times New Roman" w:cs="Times New Roman"/>
                <w:lang w:val="ru-RU"/>
              </w:rPr>
              <w:t>3.Утвердить маршруты патрулирования патрульных и патрульно-манёвренных групп (Приложение №3)</w:t>
            </w:r>
          </w:p>
          <w:p w:rsidR="00406345" w:rsidRPr="00406345" w:rsidRDefault="00406345" w:rsidP="00406345">
            <w:pPr>
              <w:pStyle w:val="aa"/>
              <w:tabs>
                <w:tab w:val="left" w:pos="-556"/>
                <w:tab w:val="left" w:pos="-289"/>
                <w:tab w:val="left" w:pos="-147"/>
              </w:tabs>
              <w:ind w:left="12" w:firstLine="709"/>
              <w:jc w:val="both"/>
              <w:rPr>
                <w:rFonts w:ascii="Times New Roman" w:hAnsi="Times New Roman" w:cs="Times New Roman"/>
                <w:lang w:val="ru-RU"/>
              </w:rPr>
            </w:pPr>
          </w:p>
          <w:p w:rsidR="00406345" w:rsidRPr="00406345" w:rsidRDefault="00406345" w:rsidP="00406345">
            <w:pPr>
              <w:pStyle w:val="aa"/>
              <w:tabs>
                <w:tab w:val="left" w:pos="-556"/>
                <w:tab w:val="left" w:pos="-289"/>
                <w:tab w:val="left" w:pos="-130"/>
              </w:tabs>
              <w:ind w:left="12" w:firstLine="709"/>
              <w:jc w:val="both"/>
              <w:rPr>
                <w:rFonts w:ascii="Times New Roman" w:hAnsi="Times New Roman" w:cs="Times New Roman"/>
                <w:lang w:val="ru-RU"/>
              </w:rPr>
            </w:pPr>
            <w:r w:rsidRPr="00406345">
              <w:rPr>
                <w:rFonts w:ascii="Times New Roman" w:hAnsi="Times New Roman" w:cs="Times New Roman"/>
                <w:color w:val="000000"/>
                <w:spacing w:val="-1"/>
                <w:lang w:val="ru-RU"/>
              </w:rPr>
              <w:t>4.</w:t>
            </w:r>
            <w:r w:rsidRPr="00406345">
              <w:rPr>
                <w:rFonts w:ascii="Times New Roman" w:hAnsi="Times New Roman" w:cs="Times New Roman"/>
                <w:lang w:val="ru-RU"/>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406345" w:rsidRPr="00406345" w:rsidRDefault="00406345" w:rsidP="00406345">
            <w:pPr>
              <w:pStyle w:val="aa"/>
              <w:tabs>
                <w:tab w:val="left" w:pos="-556"/>
                <w:tab w:val="left" w:pos="-289"/>
                <w:tab w:val="left" w:pos="-130"/>
              </w:tabs>
              <w:ind w:left="12" w:firstLine="709"/>
              <w:jc w:val="both"/>
              <w:rPr>
                <w:rFonts w:ascii="Times New Roman" w:hAnsi="Times New Roman" w:cs="Times New Roman"/>
                <w:lang w:val="ru-RU"/>
              </w:rPr>
            </w:pPr>
          </w:p>
          <w:p w:rsidR="00406345" w:rsidRPr="00406345" w:rsidRDefault="00406345" w:rsidP="00406345">
            <w:pPr>
              <w:pStyle w:val="aa"/>
              <w:tabs>
                <w:tab w:val="left" w:pos="-556"/>
                <w:tab w:val="left" w:pos="-130"/>
              </w:tabs>
              <w:ind w:left="12" w:firstLine="709"/>
              <w:jc w:val="both"/>
              <w:rPr>
                <w:rFonts w:ascii="Times New Roman" w:eastAsia="Times New Roman" w:hAnsi="Times New Roman" w:cs="Times New Roman"/>
                <w:spacing w:val="2"/>
                <w:shd w:val="clear" w:color="auto" w:fill="FFFFFF"/>
                <w:lang w:val="ru-RU"/>
              </w:rPr>
            </w:pPr>
            <w:r w:rsidRPr="00406345">
              <w:rPr>
                <w:rFonts w:ascii="Times New Roman" w:hAnsi="Times New Roman" w:cs="Times New Roman"/>
                <w:lang w:val="ru-RU"/>
              </w:rPr>
              <w:t>5.Контроль за выполнением настоящего постановления оставляю за собой.</w:t>
            </w:r>
          </w:p>
        </w:tc>
      </w:tr>
    </w:tbl>
    <w:p w:rsidR="00406345" w:rsidRPr="00406345" w:rsidRDefault="00406345" w:rsidP="00406345">
      <w:pPr>
        <w:jc w:val="both"/>
        <w:rPr>
          <w:sz w:val="20"/>
          <w:szCs w:val="20"/>
        </w:rPr>
      </w:pPr>
    </w:p>
    <w:p w:rsidR="00406345" w:rsidRPr="00406345" w:rsidRDefault="00406345" w:rsidP="00406345">
      <w:pPr>
        <w:rPr>
          <w:sz w:val="20"/>
          <w:szCs w:val="20"/>
        </w:rPr>
      </w:pPr>
    </w:p>
    <w:p w:rsidR="00406345" w:rsidRPr="00406345" w:rsidRDefault="00406345" w:rsidP="00406345">
      <w:pPr>
        <w:rPr>
          <w:sz w:val="20"/>
          <w:szCs w:val="20"/>
        </w:rPr>
        <w:sectPr w:rsidR="00406345" w:rsidRPr="00406345" w:rsidSect="00406345">
          <w:type w:val="continuous"/>
          <w:pgSz w:w="11909" w:h="16834"/>
          <w:pgMar w:top="1134" w:right="850" w:bottom="1134" w:left="993" w:header="0" w:footer="0" w:gutter="0"/>
          <w:cols w:num="2" w:space="720"/>
        </w:sectPr>
      </w:pPr>
    </w:p>
    <w:p w:rsidR="00406345" w:rsidRPr="00406345" w:rsidRDefault="00406345" w:rsidP="00406345">
      <w:pPr>
        <w:rPr>
          <w:sz w:val="20"/>
          <w:szCs w:val="20"/>
        </w:rPr>
      </w:pPr>
    </w:p>
    <w:p w:rsidR="00406345" w:rsidRPr="00406345" w:rsidRDefault="00406345" w:rsidP="00406345">
      <w:pPr>
        <w:rPr>
          <w:sz w:val="20"/>
          <w:szCs w:val="20"/>
        </w:rPr>
      </w:pPr>
    </w:p>
    <w:tbl>
      <w:tblPr>
        <w:tblW w:w="4695" w:type="dxa"/>
        <w:jc w:val="right"/>
        <w:tblInd w:w="4953" w:type="dxa"/>
        <w:tblLayout w:type="fixed"/>
        <w:tblLook w:val="04A0"/>
      </w:tblPr>
      <w:tblGrid>
        <w:gridCol w:w="1975"/>
        <w:gridCol w:w="1415"/>
        <w:gridCol w:w="305"/>
        <w:gridCol w:w="236"/>
        <w:gridCol w:w="764"/>
      </w:tblGrid>
      <w:tr w:rsidR="00406345" w:rsidRPr="00406345" w:rsidTr="00406345">
        <w:trPr>
          <w:trHeight w:val="368"/>
          <w:jc w:val="right"/>
        </w:trPr>
        <w:tc>
          <w:tcPr>
            <w:tcW w:w="4694" w:type="dxa"/>
            <w:gridSpan w:val="5"/>
            <w:hideMark/>
          </w:tcPr>
          <w:p w:rsidR="00406345" w:rsidRPr="00406345" w:rsidRDefault="00406345" w:rsidP="00406345">
            <w:pPr>
              <w:pStyle w:val="aa"/>
              <w:ind w:left="-119"/>
              <w:jc w:val="right"/>
              <w:rPr>
                <w:rFonts w:ascii="Times New Roman" w:eastAsia="Times New Roman" w:hAnsi="Times New Roman" w:cs="Times New Roman"/>
                <w:lang w:val="ru-RU"/>
              </w:rPr>
            </w:pPr>
            <w:r w:rsidRPr="00406345">
              <w:rPr>
                <w:rFonts w:ascii="Times New Roman" w:hAnsi="Times New Roman" w:cs="Times New Roman"/>
                <w:lang w:val="ru-RU"/>
              </w:rPr>
              <w:t>Приложение №2</w:t>
            </w:r>
          </w:p>
          <w:p w:rsidR="00406345" w:rsidRPr="00406345" w:rsidRDefault="00406345" w:rsidP="00406345">
            <w:pPr>
              <w:pStyle w:val="aa"/>
              <w:ind w:left="-119"/>
              <w:jc w:val="right"/>
              <w:rPr>
                <w:rFonts w:ascii="Times New Roman" w:hAnsi="Times New Roman" w:cs="Times New Roman"/>
                <w:lang w:val="ru-RU"/>
              </w:rPr>
            </w:pPr>
            <w:r w:rsidRPr="00406345">
              <w:rPr>
                <w:rFonts w:ascii="Times New Roman" w:hAnsi="Times New Roman" w:cs="Times New Roman"/>
                <w:lang w:val="ru-RU"/>
              </w:rPr>
              <w:t>к постановлению</w:t>
            </w:r>
          </w:p>
          <w:p w:rsidR="00406345" w:rsidRPr="00406345" w:rsidRDefault="00406345" w:rsidP="00406345">
            <w:pPr>
              <w:pStyle w:val="aa"/>
              <w:ind w:left="-119"/>
              <w:jc w:val="right"/>
              <w:rPr>
                <w:rFonts w:ascii="Times New Roman" w:eastAsia="Times New Roman" w:hAnsi="Times New Roman" w:cs="Times New Roman"/>
                <w:lang w:val="ru-RU"/>
              </w:rPr>
            </w:pPr>
            <w:r w:rsidRPr="00406345">
              <w:rPr>
                <w:rFonts w:ascii="Times New Roman" w:hAnsi="Times New Roman" w:cs="Times New Roman"/>
                <w:lang w:val="ru-RU"/>
              </w:rPr>
              <w:t>администрации МО «Укыр»</w:t>
            </w:r>
          </w:p>
        </w:tc>
      </w:tr>
      <w:tr w:rsidR="00406345" w:rsidRPr="00406345" w:rsidTr="00406345">
        <w:trPr>
          <w:trHeight w:val="272"/>
          <w:jc w:val="right"/>
        </w:trPr>
        <w:tc>
          <w:tcPr>
            <w:tcW w:w="1974" w:type="dxa"/>
            <w:vAlign w:val="center"/>
            <w:hideMark/>
          </w:tcPr>
          <w:p w:rsidR="00406345" w:rsidRPr="00406345" w:rsidRDefault="00406345" w:rsidP="00406345">
            <w:pPr>
              <w:pStyle w:val="aa"/>
              <w:ind w:right="-73"/>
              <w:jc w:val="right"/>
              <w:rPr>
                <w:rFonts w:ascii="Times New Roman" w:eastAsia="Times New Roman" w:hAnsi="Times New Roman" w:cs="Times New Roman"/>
                <w:color w:val="0000FF"/>
              </w:rPr>
            </w:pPr>
            <w:r w:rsidRPr="00406345">
              <w:rPr>
                <w:rFonts w:ascii="Times New Roman" w:hAnsi="Times New Roman" w:cs="Times New Roman"/>
              </w:rPr>
              <w:t>от</w:t>
            </w:r>
          </w:p>
        </w:tc>
        <w:tc>
          <w:tcPr>
            <w:tcW w:w="1415" w:type="dxa"/>
            <w:tcBorders>
              <w:top w:val="nil"/>
              <w:left w:val="nil"/>
              <w:bottom w:val="single" w:sz="4" w:space="0" w:color="auto"/>
              <w:right w:val="nil"/>
            </w:tcBorders>
            <w:vAlign w:val="center"/>
            <w:hideMark/>
          </w:tcPr>
          <w:p w:rsidR="00406345" w:rsidRPr="00406345" w:rsidRDefault="00406345" w:rsidP="00406345">
            <w:pPr>
              <w:pStyle w:val="aa"/>
              <w:ind w:left="-143" w:right="-169"/>
              <w:jc w:val="center"/>
              <w:rPr>
                <w:rFonts w:ascii="Times New Roman" w:eastAsia="Times New Roman" w:hAnsi="Times New Roman" w:cs="Times New Roman"/>
                <w:color w:val="0000FF"/>
              </w:rPr>
            </w:pPr>
            <w:r w:rsidRPr="00406345">
              <w:rPr>
                <w:rFonts w:ascii="Times New Roman" w:hAnsi="Times New Roman" w:cs="Times New Roman"/>
                <w:color w:val="0000FF"/>
              </w:rPr>
              <w:t>15.03.2017</w:t>
            </w:r>
          </w:p>
        </w:tc>
        <w:tc>
          <w:tcPr>
            <w:tcW w:w="305" w:type="dxa"/>
            <w:vAlign w:val="center"/>
            <w:hideMark/>
          </w:tcPr>
          <w:p w:rsidR="00406345" w:rsidRPr="00406345" w:rsidRDefault="00406345" w:rsidP="00406345">
            <w:pPr>
              <w:pStyle w:val="aa"/>
              <w:ind w:left="-65" w:right="-147"/>
              <w:jc w:val="both"/>
              <w:rPr>
                <w:rFonts w:ascii="Times New Roman" w:eastAsia="Times New Roman" w:hAnsi="Times New Roman" w:cs="Times New Roman"/>
              </w:rPr>
            </w:pPr>
            <w:r w:rsidRPr="00406345">
              <w:rPr>
                <w:rFonts w:ascii="Times New Roman" w:hAnsi="Times New Roman" w:cs="Times New Roman"/>
              </w:rPr>
              <w:t>г.</w:t>
            </w:r>
          </w:p>
        </w:tc>
        <w:tc>
          <w:tcPr>
            <w:tcW w:w="236" w:type="dxa"/>
            <w:vAlign w:val="center"/>
            <w:hideMark/>
          </w:tcPr>
          <w:p w:rsidR="00406345" w:rsidRPr="00406345" w:rsidRDefault="00406345" w:rsidP="00406345">
            <w:pPr>
              <w:pStyle w:val="aa"/>
              <w:ind w:left="-143" w:right="-22"/>
              <w:jc w:val="right"/>
              <w:rPr>
                <w:rFonts w:ascii="Times New Roman" w:eastAsia="Times New Roman" w:hAnsi="Times New Roman" w:cs="Times New Roman"/>
              </w:rPr>
            </w:pPr>
            <w:r w:rsidRPr="00406345">
              <w:rPr>
                <w:rFonts w:ascii="Times New Roman" w:hAnsi="Times New Roman" w:cs="Times New Roman"/>
              </w:rPr>
              <w:t>№</w:t>
            </w:r>
          </w:p>
        </w:tc>
        <w:tc>
          <w:tcPr>
            <w:tcW w:w="764" w:type="dxa"/>
            <w:tcBorders>
              <w:top w:val="nil"/>
              <w:left w:val="nil"/>
              <w:bottom w:val="single" w:sz="4" w:space="0" w:color="auto"/>
              <w:right w:val="nil"/>
            </w:tcBorders>
            <w:vAlign w:val="center"/>
            <w:hideMark/>
          </w:tcPr>
          <w:p w:rsidR="00406345" w:rsidRPr="00406345" w:rsidRDefault="00406345" w:rsidP="00406345">
            <w:pPr>
              <w:pStyle w:val="aa"/>
              <w:ind w:left="-52"/>
              <w:rPr>
                <w:rFonts w:ascii="Times New Roman" w:eastAsia="Times New Roman" w:hAnsi="Times New Roman" w:cs="Times New Roman"/>
                <w:color w:val="0000FF"/>
              </w:rPr>
            </w:pPr>
            <w:r w:rsidRPr="00406345">
              <w:rPr>
                <w:rFonts w:ascii="Times New Roman" w:hAnsi="Times New Roman" w:cs="Times New Roman"/>
                <w:color w:val="0000FF"/>
              </w:rPr>
              <w:t>37</w:t>
            </w:r>
          </w:p>
        </w:tc>
      </w:tr>
    </w:tbl>
    <w:p w:rsidR="00406345" w:rsidRPr="00406345" w:rsidRDefault="00406345" w:rsidP="00406345">
      <w:pPr>
        <w:pStyle w:val="aa"/>
        <w:ind w:firstLine="709"/>
        <w:jc w:val="center"/>
        <w:rPr>
          <w:rFonts w:ascii="Times New Roman" w:eastAsia="Times New Roman" w:hAnsi="Times New Roman" w:cs="Times New Roman"/>
        </w:rPr>
      </w:pPr>
    </w:p>
    <w:p w:rsidR="00406345" w:rsidRPr="00406345" w:rsidRDefault="00406345" w:rsidP="00406345">
      <w:pPr>
        <w:pStyle w:val="aa"/>
        <w:ind w:firstLine="709"/>
        <w:jc w:val="center"/>
        <w:rPr>
          <w:rFonts w:ascii="Times New Roman" w:hAnsi="Times New Roman" w:cs="Times New Roman"/>
        </w:rPr>
      </w:pPr>
    </w:p>
    <w:p w:rsidR="00406345" w:rsidRPr="00406345" w:rsidRDefault="00406345" w:rsidP="00406345">
      <w:pPr>
        <w:ind w:firstLine="709"/>
        <w:jc w:val="center"/>
        <w:rPr>
          <w:b/>
          <w:sz w:val="20"/>
          <w:szCs w:val="20"/>
        </w:rPr>
      </w:pPr>
      <w:r w:rsidRPr="00406345">
        <w:rPr>
          <w:b/>
          <w:sz w:val="20"/>
          <w:szCs w:val="20"/>
        </w:rPr>
        <w:t>Положение</w:t>
      </w:r>
    </w:p>
    <w:p w:rsidR="00406345" w:rsidRPr="00406345" w:rsidRDefault="00406345" w:rsidP="00406345">
      <w:pPr>
        <w:ind w:firstLine="709"/>
        <w:jc w:val="center"/>
        <w:rPr>
          <w:b/>
          <w:sz w:val="20"/>
          <w:szCs w:val="20"/>
        </w:rPr>
      </w:pPr>
      <w:r w:rsidRPr="00406345">
        <w:rPr>
          <w:b/>
          <w:sz w:val="20"/>
          <w:szCs w:val="20"/>
        </w:rPr>
        <w:t>по формированию и организации</w:t>
      </w:r>
    </w:p>
    <w:p w:rsidR="00406345" w:rsidRPr="00406345" w:rsidRDefault="00406345" w:rsidP="00406345">
      <w:pPr>
        <w:ind w:firstLine="709"/>
        <w:jc w:val="center"/>
        <w:rPr>
          <w:b/>
          <w:sz w:val="20"/>
          <w:szCs w:val="20"/>
        </w:rPr>
      </w:pPr>
      <w:r w:rsidRPr="00406345">
        <w:rPr>
          <w:b/>
          <w:sz w:val="20"/>
          <w:szCs w:val="20"/>
        </w:rPr>
        <w:t>работы в весенне-летний пожароопасный период патрульных и патрульно-манёвренных и групп муниципального образования «Укыр»</w:t>
      </w:r>
    </w:p>
    <w:p w:rsidR="00406345" w:rsidRPr="00406345" w:rsidRDefault="00406345" w:rsidP="00406345">
      <w:pPr>
        <w:pStyle w:val="aa"/>
        <w:ind w:firstLine="709"/>
        <w:jc w:val="center"/>
        <w:rPr>
          <w:rFonts w:ascii="Times New Roman" w:hAnsi="Times New Roman" w:cs="Times New Roman"/>
          <w:lang w:val="ru-RU"/>
        </w:rPr>
      </w:pPr>
    </w:p>
    <w:p w:rsidR="00406345" w:rsidRPr="00406345" w:rsidRDefault="00406345" w:rsidP="00406345">
      <w:pPr>
        <w:ind w:firstLine="709"/>
        <w:jc w:val="center"/>
        <w:rPr>
          <w:b/>
          <w:sz w:val="20"/>
          <w:szCs w:val="20"/>
        </w:rPr>
      </w:pPr>
      <w:r w:rsidRPr="00406345">
        <w:rPr>
          <w:b/>
          <w:sz w:val="20"/>
          <w:szCs w:val="20"/>
        </w:rPr>
        <w:t>I. Общие положения</w:t>
      </w:r>
    </w:p>
    <w:p w:rsidR="00406345" w:rsidRPr="00406345" w:rsidRDefault="00406345" w:rsidP="00406345">
      <w:pPr>
        <w:ind w:firstLine="709"/>
        <w:jc w:val="center"/>
        <w:rPr>
          <w:sz w:val="20"/>
          <w:szCs w:val="20"/>
        </w:rPr>
      </w:pPr>
    </w:p>
    <w:p w:rsidR="00406345" w:rsidRPr="00406345" w:rsidRDefault="00406345" w:rsidP="00406345">
      <w:pPr>
        <w:ind w:firstLine="709"/>
        <w:jc w:val="both"/>
        <w:rPr>
          <w:sz w:val="20"/>
          <w:szCs w:val="20"/>
        </w:rPr>
      </w:pPr>
      <w:r w:rsidRPr="00406345">
        <w:rPr>
          <w:sz w:val="20"/>
          <w:szCs w:val="20"/>
        </w:rPr>
        <w:t>1.1.Положение разработано в целях обеспечения единого подхода к порядку формирования и организации работы межведомственных:</w:t>
      </w:r>
    </w:p>
    <w:p w:rsidR="00406345" w:rsidRPr="00406345" w:rsidRDefault="00406345" w:rsidP="00406345">
      <w:pPr>
        <w:ind w:firstLine="709"/>
        <w:jc w:val="both"/>
        <w:rPr>
          <w:sz w:val="20"/>
          <w:szCs w:val="20"/>
        </w:rPr>
      </w:pPr>
      <w:r w:rsidRPr="00406345">
        <w:rPr>
          <w:sz w:val="20"/>
          <w:szCs w:val="20"/>
        </w:rPr>
        <w:t>- патрульных;</w:t>
      </w:r>
    </w:p>
    <w:p w:rsidR="00406345" w:rsidRPr="00406345" w:rsidRDefault="00406345" w:rsidP="00406345">
      <w:pPr>
        <w:ind w:firstLine="709"/>
        <w:jc w:val="both"/>
        <w:rPr>
          <w:sz w:val="20"/>
          <w:szCs w:val="20"/>
        </w:rPr>
      </w:pPr>
      <w:r w:rsidRPr="00406345">
        <w:rPr>
          <w:sz w:val="20"/>
          <w:szCs w:val="20"/>
        </w:rPr>
        <w:t>- патрульно-манёвренных;</w:t>
      </w:r>
    </w:p>
    <w:p w:rsidR="00406345" w:rsidRPr="00406345" w:rsidRDefault="00406345" w:rsidP="00406345">
      <w:pPr>
        <w:ind w:firstLine="709"/>
        <w:jc w:val="both"/>
        <w:rPr>
          <w:sz w:val="20"/>
          <w:szCs w:val="20"/>
        </w:rPr>
      </w:pPr>
      <w:r w:rsidRPr="00406345">
        <w:rPr>
          <w:sz w:val="20"/>
          <w:szCs w:val="20"/>
        </w:rPr>
        <w:t>групп муниципального образования МО «Укыр» в весенне-летний пожароопасный период 2017 года.</w:t>
      </w:r>
    </w:p>
    <w:p w:rsidR="00406345" w:rsidRPr="00406345" w:rsidRDefault="00406345" w:rsidP="00406345">
      <w:pPr>
        <w:ind w:firstLine="709"/>
        <w:jc w:val="both"/>
        <w:rPr>
          <w:sz w:val="20"/>
          <w:szCs w:val="20"/>
        </w:rPr>
      </w:pPr>
      <w:r w:rsidRPr="00406345">
        <w:rPr>
          <w:sz w:val="20"/>
          <w:szCs w:val="20"/>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406345" w:rsidRPr="00406345" w:rsidRDefault="00406345" w:rsidP="00406345">
      <w:pPr>
        <w:ind w:firstLine="709"/>
        <w:jc w:val="both"/>
        <w:rPr>
          <w:sz w:val="20"/>
          <w:szCs w:val="20"/>
        </w:rPr>
      </w:pPr>
      <w:r w:rsidRPr="00406345">
        <w:rPr>
          <w:sz w:val="20"/>
          <w:szCs w:val="20"/>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406345" w:rsidRPr="00406345" w:rsidRDefault="00406345" w:rsidP="00406345">
      <w:pPr>
        <w:ind w:firstLine="709"/>
        <w:jc w:val="both"/>
        <w:rPr>
          <w:sz w:val="20"/>
          <w:szCs w:val="20"/>
        </w:rPr>
      </w:pPr>
      <w:r w:rsidRPr="00406345">
        <w:rPr>
          <w:sz w:val="20"/>
          <w:szCs w:val="20"/>
        </w:rPr>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406345" w:rsidRPr="00406345" w:rsidRDefault="00406345" w:rsidP="00406345">
      <w:pPr>
        <w:ind w:firstLine="709"/>
        <w:jc w:val="both"/>
        <w:rPr>
          <w:sz w:val="20"/>
          <w:szCs w:val="20"/>
        </w:rPr>
      </w:pPr>
      <w:r w:rsidRPr="00406345">
        <w:rPr>
          <w:sz w:val="20"/>
          <w:szCs w:val="20"/>
        </w:rPr>
        <w:t>1.5.Состав патрульных и патрульно-манёвренных групп утверждается решением заседания КЧС и ПБ МО «Укыр», в период подготовки к прохождению пожароопасного периода. Рекомендуемая численность и состав групп приведена в приложении.</w:t>
      </w:r>
    </w:p>
    <w:p w:rsidR="00406345" w:rsidRPr="00406345" w:rsidRDefault="00406345" w:rsidP="00406345">
      <w:pPr>
        <w:ind w:firstLine="709"/>
        <w:jc w:val="center"/>
        <w:rPr>
          <w:sz w:val="20"/>
          <w:szCs w:val="20"/>
        </w:rPr>
      </w:pPr>
    </w:p>
    <w:p w:rsidR="00406345" w:rsidRPr="00406345" w:rsidRDefault="00406345" w:rsidP="00406345">
      <w:pPr>
        <w:ind w:firstLine="709"/>
        <w:jc w:val="center"/>
        <w:rPr>
          <w:b/>
          <w:sz w:val="20"/>
          <w:szCs w:val="20"/>
        </w:rPr>
      </w:pPr>
      <w:r w:rsidRPr="00406345">
        <w:rPr>
          <w:b/>
          <w:sz w:val="20"/>
          <w:szCs w:val="20"/>
          <w:lang w:val="en-US"/>
        </w:rPr>
        <w:t>II</w:t>
      </w:r>
      <w:r w:rsidRPr="00406345">
        <w:rPr>
          <w:b/>
          <w:sz w:val="20"/>
          <w:szCs w:val="20"/>
        </w:rPr>
        <w:t>. Цели и задачи патрульных и патрульно-манёвренных групп</w:t>
      </w:r>
    </w:p>
    <w:p w:rsidR="00406345" w:rsidRPr="00406345" w:rsidRDefault="00406345" w:rsidP="00406345">
      <w:pPr>
        <w:ind w:firstLine="709"/>
        <w:jc w:val="center"/>
        <w:rPr>
          <w:sz w:val="20"/>
          <w:szCs w:val="20"/>
        </w:rPr>
      </w:pPr>
    </w:p>
    <w:p w:rsidR="00406345" w:rsidRPr="00406345" w:rsidRDefault="00406345" w:rsidP="00406345">
      <w:pPr>
        <w:ind w:firstLine="709"/>
        <w:jc w:val="both"/>
        <w:rPr>
          <w:sz w:val="20"/>
          <w:szCs w:val="20"/>
        </w:rPr>
      </w:pPr>
      <w:r w:rsidRPr="00406345">
        <w:rPr>
          <w:sz w:val="20"/>
          <w:szCs w:val="20"/>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406345" w:rsidRPr="00406345" w:rsidRDefault="00406345" w:rsidP="00406345">
      <w:pPr>
        <w:ind w:firstLine="709"/>
        <w:jc w:val="both"/>
        <w:rPr>
          <w:sz w:val="20"/>
          <w:szCs w:val="20"/>
        </w:rPr>
      </w:pPr>
      <w:r w:rsidRPr="00406345">
        <w:rPr>
          <w:sz w:val="20"/>
          <w:szCs w:val="20"/>
        </w:rPr>
        <w:t>2.2.Патрульно-манёвренные группы обеспечивают как мониторинг, так и реагирование на обнаруженные очаги природных пожаров и загораний.</w:t>
      </w:r>
    </w:p>
    <w:p w:rsidR="00406345" w:rsidRPr="00406345" w:rsidRDefault="00406345" w:rsidP="00406345">
      <w:pPr>
        <w:tabs>
          <w:tab w:val="num" w:pos="720"/>
        </w:tabs>
        <w:ind w:firstLine="709"/>
        <w:jc w:val="both"/>
        <w:rPr>
          <w:sz w:val="20"/>
          <w:szCs w:val="20"/>
        </w:rPr>
      </w:pPr>
      <w:r w:rsidRPr="00406345">
        <w:rPr>
          <w:sz w:val="20"/>
          <w:szCs w:val="20"/>
        </w:rPr>
        <w:t>2.3.Основными задачами сформированных групп являются:</w:t>
      </w:r>
    </w:p>
    <w:p w:rsidR="00406345" w:rsidRPr="00406345" w:rsidRDefault="00406345" w:rsidP="00406345">
      <w:pPr>
        <w:tabs>
          <w:tab w:val="num" w:pos="720"/>
        </w:tabs>
        <w:ind w:firstLine="709"/>
        <w:jc w:val="both"/>
        <w:rPr>
          <w:sz w:val="20"/>
          <w:szCs w:val="20"/>
        </w:rPr>
      </w:pPr>
      <w:r w:rsidRPr="00406345">
        <w:rPr>
          <w:sz w:val="20"/>
          <w:szCs w:val="20"/>
        </w:rPr>
        <w:t>- проведение профилактической работы с населением в каждом населённом пункте районного муниципального образования;</w:t>
      </w:r>
    </w:p>
    <w:p w:rsidR="00406345" w:rsidRPr="00406345" w:rsidRDefault="00406345" w:rsidP="00406345">
      <w:pPr>
        <w:tabs>
          <w:tab w:val="num" w:pos="720"/>
        </w:tabs>
        <w:ind w:firstLine="709"/>
        <w:jc w:val="both"/>
        <w:rPr>
          <w:sz w:val="20"/>
          <w:szCs w:val="20"/>
        </w:rPr>
      </w:pPr>
      <w:r w:rsidRPr="00406345">
        <w:rPr>
          <w:sz w:val="20"/>
          <w:szCs w:val="20"/>
        </w:rPr>
        <w:t>- распространение материалов наглядной агитации о последствиях переходов природных пожаров на населённые пункты;</w:t>
      </w:r>
    </w:p>
    <w:p w:rsidR="00406345" w:rsidRPr="00406345" w:rsidRDefault="00406345" w:rsidP="00406345">
      <w:pPr>
        <w:tabs>
          <w:tab w:val="num" w:pos="720"/>
        </w:tabs>
        <w:ind w:firstLine="709"/>
        <w:jc w:val="both"/>
        <w:rPr>
          <w:sz w:val="20"/>
          <w:szCs w:val="20"/>
        </w:rPr>
      </w:pPr>
      <w:r w:rsidRPr="00406345">
        <w:rPr>
          <w:sz w:val="20"/>
          <w:szCs w:val="20"/>
        </w:rPr>
        <w:t>- информирование населения о складывающейся обстановке и действующих режимах функционирования (ограничениях, запретах);</w:t>
      </w:r>
    </w:p>
    <w:p w:rsidR="00406345" w:rsidRPr="00406345" w:rsidRDefault="00406345" w:rsidP="00406345">
      <w:pPr>
        <w:tabs>
          <w:tab w:val="num" w:pos="720"/>
        </w:tabs>
        <w:ind w:firstLine="709"/>
        <w:jc w:val="both"/>
        <w:rPr>
          <w:sz w:val="20"/>
          <w:szCs w:val="20"/>
        </w:rPr>
      </w:pPr>
      <w:r w:rsidRPr="00406345">
        <w:rPr>
          <w:sz w:val="20"/>
          <w:szCs w:val="20"/>
        </w:rPr>
        <w:t>- выявление очагов природных пожаров и загораний на ранней стадии;</w:t>
      </w:r>
    </w:p>
    <w:p w:rsidR="00406345" w:rsidRPr="00406345" w:rsidRDefault="00406345" w:rsidP="00406345">
      <w:pPr>
        <w:tabs>
          <w:tab w:val="num" w:pos="720"/>
        </w:tabs>
        <w:ind w:firstLine="709"/>
        <w:jc w:val="both"/>
        <w:rPr>
          <w:sz w:val="20"/>
          <w:szCs w:val="20"/>
        </w:rPr>
      </w:pPr>
      <w:r w:rsidRPr="00406345">
        <w:rPr>
          <w:sz w:val="20"/>
          <w:szCs w:val="20"/>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406345" w:rsidRPr="00406345" w:rsidRDefault="00406345" w:rsidP="00406345">
      <w:pPr>
        <w:tabs>
          <w:tab w:val="num" w:pos="720"/>
        </w:tabs>
        <w:ind w:firstLine="709"/>
        <w:jc w:val="both"/>
        <w:rPr>
          <w:sz w:val="20"/>
          <w:szCs w:val="20"/>
        </w:rPr>
      </w:pPr>
      <w:r w:rsidRPr="00406345">
        <w:rPr>
          <w:sz w:val="20"/>
          <w:szCs w:val="20"/>
        </w:rPr>
        <w:t>- передача информации о выявленных фактах нарушения требований пожарной безопасности в соответствующие надзорные органы;</w:t>
      </w:r>
    </w:p>
    <w:p w:rsidR="00406345" w:rsidRPr="00406345" w:rsidRDefault="00406345" w:rsidP="00406345">
      <w:pPr>
        <w:tabs>
          <w:tab w:val="num" w:pos="720"/>
        </w:tabs>
        <w:ind w:firstLine="709"/>
        <w:jc w:val="both"/>
        <w:rPr>
          <w:sz w:val="20"/>
          <w:szCs w:val="20"/>
        </w:rPr>
      </w:pPr>
      <w:r w:rsidRPr="00406345">
        <w:rPr>
          <w:sz w:val="20"/>
          <w:szCs w:val="20"/>
        </w:rPr>
        <w:t>- оперативная ликвидация обнаруженных очагов природных пожаров и загораний;</w:t>
      </w:r>
    </w:p>
    <w:p w:rsidR="00406345" w:rsidRPr="00406345" w:rsidRDefault="00406345" w:rsidP="00406345">
      <w:pPr>
        <w:tabs>
          <w:tab w:val="num" w:pos="720"/>
        </w:tabs>
        <w:ind w:firstLine="709"/>
        <w:jc w:val="both"/>
        <w:rPr>
          <w:sz w:val="20"/>
          <w:szCs w:val="20"/>
        </w:rPr>
      </w:pPr>
      <w:r w:rsidRPr="00406345">
        <w:rPr>
          <w:sz w:val="20"/>
          <w:szCs w:val="20"/>
        </w:rPr>
        <w:t>- подготовка сведений о проведённой работе.</w:t>
      </w:r>
    </w:p>
    <w:p w:rsidR="00406345" w:rsidRPr="00406345" w:rsidRDefault="00406345" w:rsidP="00406345">
      <w:pPr>
        <w:ind w:firstLine="709"/>
        <w:jc w:val="center"/>
        <w:rPr>
          <w:sz w:val="20"/>
          <w:szCs w:val="20"/>
        </w:rPr>
      </w:pPr>
    </w:p>
    <w:p w:rsidR="00406345" w:rsidRPr="00406345" w:rsidRDefault="00406345" w:rsidP="00406345">
      <w:pPr>
        <w:ind w:firstLine="709"/>
        <w:jc w:val="center"/>
        <w:rPr>
          <w:b/>
          <w:sz w:val="20"/>
          <w:szCs w:val="20"/>
        </w:rPr>
      </w:pPr>
      <w:r w:rsidRPr="00406345">
        <w:rPr>
          <w:b/>
          <w:sz w:val="20"/>
          <w:szCs w:val="20"/>
          <w:lang w:val="en-US"/>
        </w:rPr>
        <w:t>III</w:t>
      </w:r>
      <w:r w:rsidRPr="00406345">
        <w:rPr>
          <w:b/>
          <w:sz w:val="20"/>
          <w:szCs w:val="20"/>
        </w:rPr>
        <w:t>. Порядок организации работы</w:t>
      </w:r>
    </w:p>
    <w:p w:rsidR="00406345" w:rsidRPr="00406345" w:rsidRDefault="00406345" w:rsidP="00406345">
      <w:pPr>
        <w:ind w:firstLine="709"/>
        <w:jc w:val="center"/>
        <w:rPr>
          <w:sz w:val="20"/>
          <w:szCs w:val="20"/>
        </w:rPr>
      </w:pPr>
    </w:p>
    <w:p w:rsidR="00406345" w:rsidRPr="00406345" w:rsidRDefault="00406345" w:rsidP="00406345">
      <w:pPr>
        <w:ind w:firstLine="709"/>
        <w:jc w:val="both"/>
        <w:rPr>
          <w:sz w:val="20"/>
          <w:szCs w:val="20"/>
        </w:rPr>
      </w:pPr>
      <w:r w:rsidRPr="00406345">
        <w:rPr>
          <w:sz w:val="20"/>
          <w:szCs w:val="20"/>
        </w:rPr>
        <w:t>3.1.В состав патрульных и патрульно-манёвренных групп, в зависимости от выполняемых задач, включаются представители:</w:t>
      </w:r>
    </w:p>
    <w:p w:rsidR="00406345" w:rsidRPr="00406345" w:rsidRDefault="00406345" w:rsidP="00406345">
      <w:pPr>
        <w:ind w:firstLine="709"/>
        <w:jc w:val="both"/>
        <w:rPr>
          <w:sz w:val="20"/>
          <w:szCs w:val="20"/>
        </w:rPr>
      </w:pPr>
      <w:r w:rsidRPr="00406345">
        <w:rPr>
          <w:sz w:val="20"/>
          <w:szCs w:val="20"/>
        </w:rPr>
        <w:t>- органов местного самоуправления всех уровней;</w:t>
      </w:r>
    </w:p>
    <w:p w:rsidR="00406345" w:rsidRPr="00406345" w:rsidRDefault="00406345" w:rsidP="00406345">
      <w:pPr>
        <w:ind w:firstLine="709"/>
        <w:jc w:val="both"/>
        <w:rPr>
          <w:sz w:val="20"/>
          <w:szCs w:val="20"/>
        </w:rPr>
      </w:pPr>
      <w:r w:rsidRPr="00406345">
        <w:rPr>
          <w:sz w:val="20"/>
          <w:szCs w:val="20"/>
        </w:rPr>
        <w:t>- старосты сельских населённых пунктов;</w:t>
      </w:r>
    </w:p>
    <w:p w:rsidR="00406345" w:rsidRPr="00406345" w:rsidRDefault="00406345" w:rsidP="00406345">
      <w:pPr>
        <w:ind w:firstLine="709"/>
        <w:jc w:val="both"/>
        <w:rPr>
          <w:sz w:val="20"/>
          <w:szCs w:val="20"/>
        </w:rPr>
      </w:pPr>
      <w:r w:rsidRPr="00406345">
        <w:rPr>
          <w:sz w:val="20"/>
          <w:szCs w:val="20"/>
        </w:rPr>
        <w:t>- всех видов пожарной охраны, в пределах компетенции и полномочий;</w:t>
      </w:r>
    </w:p>
    <w:p w:rsidR="00406345" w:rsidRPr="00406345" w:rsidRDefault="00406345" w:rsidP="00406345">
      <w:pPr>
        <w:ind w:firstLine="709"/>
        <w:jc w:val="both"/>
        <w:rPr>
          <w:sz w:val="20"/>
          <w:szCs w:val="20"/>
        </w:rPr>
      </w:pPr>
      <w:r w:rsidRPr="00406345">
        <w:rPr>
          <w:sz w:val="20"/>
          <w:szCs w:val="20"/>
        </w:rPr>
        <w:t>- добровольцы и волонтёры из числа населения;</w:t>
      </w:r>
    </w:p>
    <w:p w:rsidR="00406345" w:rsidRPr="00406345" w:rsidRDefault="00406345" w:rsidP="00406345">
      <w:pPr>
        <w:ind w:firstLine="709"/>
        <w:jc w:val="both"/>
        <w:rPr>
          <w:sz w:val="20"/>
          <w:szCs w:val="20"/>
        </w:rPr>
      </w:pPr>
      <w:r w:rsidRPr="00406345">
        <w:rPr>
          <w:sz w:val="20"/>
          <w:szCs w:val="20"/>
        </w:rPr>
        <w:t>- частных охранных предприятий;</w:t>
      </w:r>
    </w:p>
    <w:p w:rsidR="00406345" w:rsidRPr="00406345" w:rsidRDefault="00406345" w:rsidP="00406345">
      <w:pPr>
        <w:ind w:firstLine="709"/>
        <w:jc w:val="both"/>
        <w:rPr>
          <w:sz w:val="20"/>
          <w:szCs w:val="20"/>
        </w:rPr>
      </w:pPr>
      <w:r w:rsidRPr="00406345">
        <w:rPr>
          <w:sz w:val="20"/>
          <w:szCs w:val="20"/>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406345" w:rsidRPr="00406345" w:rsidRDefault="00406345" w:rsidP="00406345">
      <w:pPr>
        <w:ind w:firstLine="709"/>
        <w:jc w:val="both"/>
        <w:rPr>
          <w:sz w:val="20"/>
          <w:szCs w:val="20"/>
        </w:rPr>
      </w:pPr>
      <w:r w:rsidRPr="00406345">
        <w:rPr>
          <w:sz w:val="20"/>
          <w:szCs w:val="20"/>
        </w:rPr>
        <w:t>3.2.В зависимости от функций патрульные и патрульно-манёвренные группы оснащаются:</w:t>
      </w:r>
    </w:p>
    <w:p w:rsidR="00406345" w:rsidRPr="00406345" w:rsidRDefault="00406345" w:rsidP="00406345">
      <w:pPr>
        <w:ind w:firstLine="709"/>
        <w:jc w:val="both"/>
        <w:rPr>
          <w:sz w:val="20"/>
          <w:szCs w:val="20"/>
        </w:rPr>
      </w:pPr>
      <w:r w:rsidRPr="00406345">
        <w:rPr>
          <w:sz w:val="20"/>
          <w:szCs w:val="20"/>
        </w:rPr>
        <w:t>- легковыми автомобилями, в том числе повышенной проходимости;</w:t>
      </w:r>
    </w:p>
    <w:p w:rsidR="00406345" w:rsidRPr="00406345" w:rsidRDefault="00406345" w:rsidP="00406345">
      <w:pPr>
        <w:ind w:firstLine="709"/>
        <w:jc w:val="both"/>
        <w:rPr>
          <w:sz w:val="20"/>
          <w:szCs w:val="20"/>
        </w:rPr>
      </w:pPr>
      <w:r w:rsidRPr="00406345">
        <w:rPr>
          <w:sz w:val="20"/>
          <w:szCs w:val="20"/>
        </w:rPr>
        <w:t>- грузовыми автомобилями и автобусами;</w:t>
      </w:r>
    </w:p>
    <w:p w:rsidR="00406345" w:rsidRPr="00406345" w:rsidRDefault="00406345" w:rsidP="00406345">
      <w:pPr>
        <w:ind w:firstLine="709"/>
        <w:jc w:val="both"/>
        <w:rPr>
          <w:sz w:val="20"/>
          <w:szCs w:val="20"/>
        </w:rPr>
      </w:pPr>
      <w:r w:rsidRPr="00406345">
        <w:rPr>
          <w:sz w:val="20"/>
          <w:szCs w:val="20"/>
        </w:rPr>
        <w:t>- инженерной техникой;</w:t>
      </w:r>
    </w:p>
    <w:p w:rsidR="00406345" w:rsidRPr="00406345" w:rsidRDefault="00406345" w:rsidP="00406345">
      <w:pPr>
        <w:ind w:firstLine="709"/>
        <w:jc w:val="both"/>
        <w:rPr>
          <w:sz w:val="20"/>
          <w:szCs w:val="20"/>
        </w:rPr>
      </w:pPr>
      <w:r w:rsidRPr="00406345">
        <w:rPr>
          <w:sz w:val="20"/>
          <w:szCs w:val="20"/>
        </w:rPr>
        <w:t>- средствами связи;</w:t>
      </w:r>
    </w:p>
    <w:p w:rsidR="00406345" w:rsidRPr="00406345" w:rsidRDefault="00406345" w:rsidP="00406345">
      <w:pPr>
        <w:ind w:firstLine="709"/>
        <w:jc w:val="both"/>
        <w:rPr>
          <w:sz w:val="20"/>
          <w:szCs w:val="20"/>
        </w:rPr>
      </w:pPr>
      <w:r w:rsidRPr="00406345">
        <w:rPr>
          <w:sz w:val="20"/>
          <w:szCs w:val="20"/>
        </w:rPr>
        <w:t>- агитационными материалами о соблюдении требований пожарной безопасности;</w:t>
      </w:r>
    </w:p>
    <w:p w:rsidR="00406345" w:rsidRPr="00406345" w:rsidRDefault="00406345" w:rsidP="00406345">
      <w:pPr>
        <w:ind w:firstLine="709"/>
        <w:jc w:val="both"/>
        <w:rPr>
          <w:sz w:val="20"/>
          <w:szCs w:val="20"/>
        </w:rPr>
      </w:pPr>
      <w:r w:rsidRPr="00406345">
        <w:rPr>
          <w:sz w:val="20"/>
          <w:szCs w:val="20"/>
        </w:rPr>
        <w:t>- средствами фото и видео фиксации правонарушений;</w:t>
      </w:r>
    </w:p>
    <w:p w:rsidR="00406345" w:rsidRPr="00406345" w:rsidRDefault="00406345" w:rsidP="00406345">
      <w:pPr>
        <w:ind w:firstLine="709"/>
        <w:jc w:val="both"/>
        <w:rPr>
          <w:sz w:val="20"/>
          <w:szCs w:val="20"/>
        </w:rPr>
      </w:pPr>
      <w:r w:rsidRPr="00406345">
        <w:rPr>
          <w:sz w:val="20"/>
          <w:szCs w:val="20"/>
        </w:rPr>
        <w:t>- спецодеждой и снаряжением;</w:t>
      </w:r>
    </w:p>
    <w:p w:rsidR="00406345" w:rsidRPr="00406345" w:rsidRDefault="00406345" w:rsidP="00406345">
      <w:pPr>
        <w:ind w:firstLine="709"/>
        <w:jc w:val="both"/>
        <w:rPr>
          <w:sz w:val="20"/>
          <w:szCs w:val="20"/>
        </w:rPr>
      </w:pPr>
      <w:r w:rsidRPr="00406345">
        <w:rPr>
          <w:sz w:val="20"/>
          <w:szCs w:val="20"/>
        </w:rPr>
        <w:t>- средствами тушения пожаров.</w:t>
      </w:r>
    </w:p>
    <w:p w:rsidR="00406345" w:rsidRPr="00406345" w:rsidRDefault="00406345" w:rsidP="00406345">
      <w:pPr>
        <w:ind w:firstLine="709"/>
        <w:jc w:val="both"/>
        <w:rPr>
          <w:sz w:val="20"/>
          <w:szCs w:val="20"/>
        </w:rPr>
      </w:pPr>
      <w:r w:rsidRPr="00406345">
        <w:rPr>
          <w:sz w:val="20"/>
          <w:szCs w:val="20"/>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406345" w:rsidRPr="00406345" w:rsidRDefault="00406345" w:rsidP="00406345">
      <w:pPr>
        <w:ind w:firstLine="709"/>
        <w:jc w:val="both"/>
        <w:rPr>
          <w:sz w:val="20"/>
          <w:szCs w:val="20"/>
        </w:rPr>
      </w:pPr>
      <w:r w:rsidRPr="00406345">
        <w:rPr>
          <w:sz w:val="20"/>
          <w:szCs w:val="20"/>
        </w:rPr>
        <w:t>В период особой пожарной опасности в апреле, мае и июне организуется работа максимального количества групп.</w:t>
      </w:r>
    </w:p>
    <w:p w:rsidR="00406345" w:rsidRPr="00406345" w:rsidRDefault="00406345" w:rsidP="00406345">
      <w:pPr>
        <w:ind w:firstLine="709"/>
        <w:jc w:val="both"/>
        <w:rPr>
          <w:sz w:val="20"/>
          <w:szCs w:val="20"/>
        </w:rPr>
      </w:pPr>
      <w:r w:rsidRPr="00406345">
        <w:rPr>
          <w:sz w:val="20"/>
          <w:szCs w:val="20"/>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«Укыр».</w:t>
      </w:r>
    </w:p>
    <w:p w:rsidR="00406345" w:rsidRPr="00406345" w:rsidRDefault="00406345" w:rsidP="00406345">
      <w:pPr>
        <w:ind w:firstLine="709"/>
        <w:jc w:val="both"/>
        <w:rPr>
          <w:sz w:val="20"/>
          <w:szCs w:val="20"/>
        </w:rPr>
      </w:pPr>
      <w:r w:rsidRPr="00406345">
        <w:rPr>
          <w:sz w:val="20"/>
          <w:szCs w:val="20"/>
        </w:rPr>
        <w:t>При 3 классе пожарной опасности организовывать работу не менее 60 % количества патрульных групп.</w:t>
      </w:r>
    </w:p>
    <w:p w:rsidR="00406345" w:rsidRPr="00406345" w:rsidRDefault="00406345" w:rsidP="00406345">
      <w:pPr>
        <w:ind w:firstLine="709"/>
        <w:jc w:val="both"/>
        <w:rPr>
          <w:sz w:val="20"/>
          <w:szCs w:val="20"/>
        </w:rPr>
      </w:pPr>
      <w:r w:rsidRPr="00406345">
        <w:rPr>
          <w:sz w:val="20"/>
          <w:szCs w:val="20"/>
        </w:rPr>
        <w:t>При 4 классе пожарной опасности организовывать работу не менее 80 % количества патрульных групп.</w:t>
      </w:r>
    </w:p>
    <w:p w:rsidR="00406345" w:rsidRPr="00406345" w:rsidRDefault="00406345" w:rsidP="00406345">
      <w:pPr>
        <w:ind w:firstLine="709"/>
        <w:jc w:val="both"/>
        <w:rPr>
          <w:sz w:val="20"/>
          <w:szCs w:val="20"/>
        </w:rPr>
      </w:pPr>
      <w:r w:rsidRPr="00406345">
        <w:rPr>
          <w:sz w:val="20"/>
          <w:szCs w:val="20"/>
        </w:rPr>
        <w:t>При 5 классе пожарной опасности организовывать работу 100 % количества патрульных групп.</w:t>
      </w:r>
    </w:p>
    <w:p w:rsidR="00406345" w:rsidRPr="00406345" w:rsidRDefault="00406345" w:rsidP="00406345">
      <w:pPr>
        <w:ind w:firstLine="709"/>
        <w:jc w:val="both"/>
        <w:rPr>
          <w:sz w:val="20"/>
          <w:szCs w:val="20"/>
        </w:rPr>
      </w:pPr>
      <w:r w:rsidRPr="00406345">
        <w:rPr>
          <w:sz w:val="20"/>
          <w:szCs w:val="20"/>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406345" w:rsidRPr="00406345" w:rsidRDefault="00406345" w:rsidP="00406345">
      <w:pPr>
        <w:ind w:firstLine="709"/>
        <w:jc w:val="both"/>
        <w:rPr>
          <w:sz w:val="20"/>
          <w:szCs w:val="20"/>
        </w:rPr>
      </w:pPr>
      <w:r w:rsidRPr="00406345">
        <w:rPr>
          <w:sz w:val="20"/>
          <w:szCs w:val="20"/>
        </w:rPr>
        <w:t>3.6.Для каждой патрульной группы заблаговременно разрабатывается и утверждается маршрут патрулирования.</w:t>
      </w:r>
    </w:p>
    <w:p w:rsidR="00406345" w:rsidRPr="00406345" w:rsidRDefault="00406345" w:rsidP="00406345">
      <w:pPr>
        <w:ind w:firstLine="709"/>
        <w:jc w:val="both"/>
        <w:rPr>
          <w:sz w:val="20"/>
          <w:szCs w:val="20"/>
        </w:rPr>
      </w:pPr>
      <w:r w:rsidRPr="00406345">
        <w:rPr>
          <w:sz w:val="20"/>
          <w:szCs w:val="20"/>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406345" w:rsidRPr="00406345" w:rsidRDefault="00406345" w:rsidP="00406345">
      <w:pPr>
        <w:ind w:firstLine="709"/>
        <w:jc w:val="both"/>
        <w:rPr>
          <w:sz w:val="20"/>
          <w:szCs w:val="20"/>
        </w:rPr>
      </w:pPr>
      <w:r w:rsidRPr="00406345">
        <w:rPr>
          <w:sz w:val="20"/>
          <w:szCs w:val="20"/>
        </w:rPr>
        <w:t>3.8.Общее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406345" w:rsidRPr="00406345" w:rsidRDefault="00406345" w:rsidP="00406345">
      <w:pPr>
        <w:ind w:firstLine="709"/>
        <w:jc w:val="both"/>
        <w:rPr>
          <w:sz w:val="20"/>
          <w:szCs w:val="20"/>
        </w:rPr>
      </w:pPr>
      <w:r w:rsidRPr="00406345">
        <w:rPr>
          <w:sz w:val="20"/>
          <w:szCs w:val="20"/>
        </w:rPr>
        <w:t>3.9.Задание патрульным и патрульно-манёвренным группам на проведение мониторинга выдаются ежедневно в зависимости от обстановки на территории МО «Олонки»,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406345" w:rsidRPr="00406345" w:rsidRDefault="00406345" w:rsidP="00406345">
      <w:pPr>
        <w:ind w:firstLine="709"/>
        <w:jc w:val="both"/>
        <w:rPr>
          <w:sz w:val="20"/>
          <w:szCs w:val="20"/>
        </w:rPr>
      </w:pPr>
      <w:r w:rsidRPr="00406345">
        <w:rPr>
          <w:sz w:val="20"/>
          <w:szCs w:val="20"/>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406345" w:rsidRPr="00406345" w:rsidRDefault="00406345" w:rsidP="00406345">
      <w:pPr>
        <w:ind w:firstLine="709"/>
        <w:jc w:val="both"/>
        <w:rPr>
          <w:sz w:val="20"/>
          <w:szCs w:val="20"/>
        </w:rPr>
      </w:pPr>
      <w:r w:rsidRPr="00406345">
        <w:rPr>
          <w:sz w:val="20"/>
          <w:szCs w:val="20"/>
        </w:rPr>
        <w:t>3.11.При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406345" w:rsidRPr="00406345" w:rsidRDefault="00406345" w:rsidP="00406345">
      <w:pPr>
        <w:ind w:firstLine="709"/>
        <w:jc w:val="both"/>
        <w:rPr>
          <w:sz w:val="20"/>
          <w:szCs w:val="20"/>
        </w:rPr>
      </w:pPr>
      <w:r w:rsidRPr="00406345">
        <w:rPr>
          <w:sz w:val="20"/>
          <w:szCs w:val="20"/>
        </w:rPr>
        <w:t>3.12.При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406345" w:rsidRPr="00406345" w:rsidRDefault="00406345" w:rsidP="00406345">
      <w:pPr>
        <w:pStyle w:val="aa"/>
        <w:rPr>
          <w:rFonts w:ascii="Times New Roman" w:hAnsi="Times New Roman" w:cs="Times New Roman"/>
          <w:lang w:val="ru-RU"/>
        </w:rPr>
      </w:pPr>
    </w:p>
    <w:p w:rsidR="00406345" w:rsidRPr="00406345" w:rsidRDefault="00406345" w:rsidP="00BE5AED">
      <w:pPr>
        <w:rPr>
          <w:b/>
          <w:i/>
        </w:rPr>
      </w:pPr>
      <w:r w:rsidRPr="00406345">
        <w:t>РОССИЙСКАЯ ФЕДЕРАЦИЯ</w:t>
      </w:r>
    </w:p>
    <w:p w:rsidR="00406345" w:rsidRPr="00406345" w:rsidRDefault="00406345" w:rsidP="00BE5AED">
      <w:pPr>
        <w:rPr>
          <w:b/>
          <w:i/>
        </w:rPr>
      </w:pPr>
      <w:r w:rsidRPr="00406345">
        <w:t>ИРКУТСКАЯ ОБЛАСТЬ</w:t>
      </w:r>
    </w:p>
    <w:p w:rsidR="00406345" w:rsidRPr="00406345" w:rsidRDefault="00406345" w:rsidP="00BE5AED">
      <w:pPr>
        <w:rPr>
          <w:b/>
          <w:i/>
        </w:rPr>
      </w:pPr>
      <w:r w:rsidRPr="00406345">
        <w:t>БОХАНСКИЙ  РАЙОН</w:t>
      </w:r>
    </w:p>
    <w:p w:rsidR="00406345" w:rsidRPr="00406345" w:rsidRDefault="00406345" w:rsidP="00BE5AED">
      <w:pPr>
        <w:rPr>
          <w:b/>
          <w:i/>
        </w:rPr>
      </w:pPr>
      <w:r w:rsidRPr="00406345">
        <w:t>М О «Укыр»</w:t>
      </w:r>
    </w:p>
    <w:p w:rsidR="00406345" w:rsidRPr="00406345" w:rsidRDefault="00406345" w:rsidP="00BE5AED">
      <w:pPr>
        <w:rPr>
          <w:b/>
          <w:i/>
        </w:rPr>
      </w:pPr>
      <w:r w:rsidRPr="00406345">
        <w:t>ГЛАВА АДМИНИСТРАЦИИ</w:t>
      </w:r>
    </w:p>
    <w:p w:rsidR="00406345" w:rsidRPr="00406345" w:rsidRDefault="00406345" w:rsidP="00BE5AED">
      <w:pPr>
        <w:rPr>
          <w:b/>
          <w:i/>
        </w:rPr>
      </w:pPr>
    </w:p>
    <w:p w:rsidR="00406345" w:rsidRPr="00406345" w:rsidRDefault="00406345" w:rsidP="00BE5AED">
      <w:pPr>
        <w:rPr>
          <w:b/>
          <w:i/>
        </w:rPr>
      </w:pPr>
      <w:r w:rsidRPr="00406345">
        <w:t xml:space="preserve">               П О С Т А Н О В Л Е Н И Е  № 38</w:t>
      </w:r>
    </w:p>
    <w:p w:rsidR="00406345" w:rsidRPr="00406345" w:rsidRDefault="00406345" w:rsidP="00BE5AED">
      <w:pPr>
        <w:rPr>
          <w:b/>
          <w:i/>
        </w:rPr>
      </w:pPr>
    </w:p>
    <w:p w:rsidR="00406345" w:rsidRPr="00406345" w:rsidRDefault="00406345" w:rsidP="00BE5AED">
      <w:pPr>
        <w:rPr>
          <w:b/>
          <w:i/>
        </w:rPr>
      </w:pPr>
      <w:r w:rsidRPr="00406345">
        <w:t>20.03.17г. № 38                 с.Укыр</w:t>
      </w:r>
    </w:p>
    <w:p w:rsidR="00406345" w:rsidRPr="00406345" w:rsidRDefault="00406345" w:rsidP="00BE5AED">
      <w:pPr>
        <w:rPr>
          <w:b/>
          <w:i/>
        </w:rPr>
      </w:pPr>
    </w:p>
    <w:p w:rsidR="00406345" w:rsidRPr="00406345" w:rsidRDefault="00406345" w:rsidP="00BE5AED">
      <w:pPr>
        <w:rPr>
          <w:b/>
          <w:i/>
        </w:rPr>
      </w:pPr>
      <w:r w:rsidRPr="00406345">
        <w:t>« О изменении адреса»</w:t>
      </w:r>
    </w:p>
    <w:p w:rsidR="00406345" w:rsidRPr="00406345" w:rsidRDefault="00406345" w:rsidP="00BE5AED">
      <w:pPr>
        <w:rPr>
          <w:b/>
          <w:i/>
        </w:rPr>
      </w:pPr>
    </w:p>
    <w:p w:rsidR="00406345" w:rsidRPr="00406345" w:rsidRDefault="00406345" w:rsidP="00BE5AED">
      <w:pPr>
        <w:rPr>
          <w:b/>
          <w:i/>
        </w:rPr>
      </w:pPr>
      <w:r w:rsidRPr="00406345">
        <w:t xml:space="preserve">В целях упорядочения адресного хозяйства на территории муниципального образования «Укыр», руководствуясь ст.8 Градостроительного Кодекса, федеральным законом от </w:t>
      </w:r>
    </w:p>
    <w:p w:rsidR="00406345" w:rsidRPr="00406345" w:rsidRDefault="00406345" w:rsidP="00BE5AED">
      <w:pPr>
        <w:rPr>
          <w:b/>
          <w:i/>
        </w:rPr>
      </w:pPr>
      <w:r w:rsidRPr="00406345">
        <w:t>06.10.2003 г. № 131 «Об общих принципах организации местного</w:t>
      </w:r>
    </w:p>
    <w:p w:rsidR="00406345" w:rsidRPr="00406345" w:rsidRDefault="00406345" w:rsidP="00BE5AED">
      <w:pPr>
        <w:rPr>
          <w:b/>
          <w:i/>
        </w:rPr>
      </w:pPr>
      <w:r w:rsidRPr="00406345">
        <w:t>самоуправления в Российской Федерации и Устава МО «Укыр»</w:t>
      </w:r>
    </w:p>
    <w:p w:rsidR="00406345" w:rsidRPr="00406345" w:rsidRDefault="00406345" w:rsidP="00BE5AED">
      <w:pPr>
        <w:rPr>
          <w:b/>
          <w:i/>
        </w:rPr>
      </w:pPr>
    </w:p>
    <w:p w:rsidR="00406345" w:rsidRPr="00406345" w:rsidRDefault="00406345" w:rsidP="00BE5AED">
      <w:pPr>
        <w:rPr>
          <w:b/>
          <w:i/>
        </w:rPr>
      </w:pPr>
      <w:r w:rsidRPr="00406345">
        <w:t>ПОСТАНОВЛЯЮ:</w:t>
      </w:r>
    </w:p>
    <w:p w:rsidR="00406345" w:rsidRPr="00406345" w:rsidRDefault="00406345" w:rsidP="00BE5AED">
      <w:pPr>
        <w:rPr>
          <w:b/>
          <w:i/>
        </w:rPr>
      </w:pPr>
    </w:p>
    <w:p w:rsidR="00406345" w:rsidRPr="00406345" w:rsidRDefault="00406345" w:rsidP="00BE5AED">
      <w:pPr>
        <w:rPr>
          <w:b/>
          <w:i/>
        </w:rPr>
      </w:pPr>
      <w:r w:rsidRPr="00406345">
        <w:t>Изменить адрес жилому помещению, в котором проживает:</w:t>
      </w:r>
    </w:p>
    <w:p w:rsidR="00406345" w:rsidRPr="00406345" w:rsidRDefault="00406345" w:rsidP="00BE5AED">
      <w:pPr>
        <w:rPr>
          <w:b/>
          <w:i/>
        </w:rPr>
      </w:pPr>
    </w:p>
    <w:p w:rsidR="00406345" w:rsidRPr="00406345" w:rsidRDefault="00406345" w:rsidP="00BE5AED">
      <w:pPr>
        <w:rPr>
          <w:b/>
          <w:i/>
        </w:rPr>
      </w:pPr>
      <w:r w:rsidRPr="00406345">
        <w:t>Инхеев Ярослав Иннокентьевич, 18.11.1947 г.р.</w:t>
      </w:r>
    </w:p>
    <w:p w:rsidR="00406345" w:rsidRPr="00406345" w:rsidRDefault="00406345" w:rsidP="00BE5AED">
      <w:pPr>
        <w:rPr>
          <w:b/>
          <w:i/>
        </w:rPr>
      </w:pPr>
    </w:p>
    <w:p w:rsidR="00406345" w:rsidRPr="00406345" w:rsidRDefault="00406345" w:rsidP="00BE5AED">
      <w:pPr>
        <w:rPr>
          <w:b/>
          <w:i/>
        </w:rPr>
      </w:pPr>
      <w:r w:rsidRPr="00406345">
        <w:t>с  адреса: Иркутская область, Боханский район, д. Маньково,</w:t>
      </w:r>
    </w:p>
    <w:p w:rsidR="00406345" w:rsidRPr="00406345" w:rsidRDefault="00406345" w:rsidP="00BE5AED">
      <w:pPr>
        <w:rPr>
          <w:b/>
          <w:i/>
        </w:rPr>
      </w:pPr>
      <w:r w:rsidRPr="00406345">
        <w:t>ул. Степная, 5 на новый адрес: Иркутская область, Боханский</w:t>
      </w:r>
    </w:p>
    <w:p w:rsidR="00406345" w:rsidRPr="00406345" w:rsidRDefault="00406345" w:rsidP="00BE5AED">
      <w:pPr>
        <w:rPr>
          <w:b/>
          <w:i/>
        </w:rPr>
      </w:pPr>
      <w:r w:rsidRPr="00406345">
        <w:t>район, д. Маньково, ул.Степная, 10.</w:t>
      </w:r>
    </w:p>
    <w:p w:rsidR="00406345" w:rsidRPr="00406345" w:rsidRDefault="00406345" w:rsidP="00BE5AED">
      <w:pPr>
        <w:rPr>
          <w:b/>
          <w:i/>
        </w:rPr>
      </w:pPr>
    </w:p>
    <w:p w:rsidR="00406345" w:rsidRPr="00406345" w:rsidRDefault="00406345" w:rsidP="00BE5AED">
      <w:pPr>
        <w:rPr>
          <w:b/>
          <w:i/>
        </w:rPr>
      </w:pPr>
      <w:r w:rsidRPr="00406345">
        <w:t xml:space="preserve">       Глава МО «Укыр»           Е.А. Баглаева  </w:t>
      </w:r>
    </w:p>
    <w:p w:rsidR="00406345" w:rsidRPr="00406345" w:rsidRDefault="00406345" w:rsidP="00BE5AED">
      <w:pPr>
        <w:rPr>
          <w:b/>
          <w:i/>
        </w:rPr>
      </w:pPr>
    </w:p>
    <w:p w:rsidR="00406345" w:rsidRPr="00406345" w:rsidRDefault="00406345" w:rsidP="00BE5AED">
      <w:pPr>
        <w:rPr>
          <w:b/>
          <w:i/>
        </w:rPr>
      </w:pPr>
    </w:p>
    <w:p w:rsidR="00406345" w:rsidRPr="00406345" w:rsidRDefault="00BE5AED" w:rsidP="00BE5AED">
      <w:pPr>
        <w:rPr>
          <w:b/>
          <w:bCs/>
        </w:rPr>
      </w:pPr>
      <w:r>
        <w:rPr>
          <w:b/>
          <w:bCs/>
        </w:rPr>
        <w:t xml:space="preserve">         </w:t>
      </w:r>
      <w:r w:rsidR="00406345" w:rsidRPr="00406345">
        <w:rPr>
          <w:b/>
          <w:bCs/>
        </w:rPr>
        <w:t>РОССИЙСКАЯ ФЕДЕРАЦИЯ</w:t>
      </w:r>
    </w:p>
    <w:p w:rsidR="00406345" w:rsidRPr="00406345" w:rsidRDefault="00406345" w:rsidP="00406345">
      <w:pPr>
        <w:jc w:val="center"/>
        <w:rPr>
          <w:b/>
          <w:bCs/>
          <w:sz w:val="20"/>
          <w:szCs w:val="20"/>
        </w:rPr>
      </w:pPr>
      <w:r w:rsidRPr="00406345">
        <w:rPr>
          <w:b/>
          <w:bCs/>
          <w:sz w:val="20"/>
          <w:szCs w:val="20"/>
        </w:rPr>
        <w:t>ИРКУТСКАЯ ОБЛАСТЬ</w:t>
      </w:r>
    </w:p>
    <w:p w:rsidR="00406345" w:rsidRPr="00406345" w:rsidRDefault="00406345" w:rsidP="00406345">
      <w:pPr>
        <w:jc w:val="center"/>
        <w:rPr>
          <w:b/>
          <w:bCs/>
          <w:sz w:val="20"/>
          <w:szCs w:val="20"/>
        </w:rPr>
      </w:pPr>
      <w:r w:rsidRPr="00406345">
        <w:rPr>
          <w:b/>
          <w:bCs/>
          <w:sz w:val="20"/>
          <w:szCs w:val="20"/>
        </w:rPr>
        <w:t>БОХАНСКИЙ РАЙОН</w:t>
      </w:r>
    </w:p>
    <w:p w:rsidR="00406345" w:rsidRPr="00406345" w:rsidRDefault="00406345" w:rsidP="00406345">
      <w:pPr>
        <w:jc w:val="center"/>
        <w:rPr>
          <w:b/>
          <w:bCs/>
          <w:sz w:val="20"/>
          <w:szCs w:val="20"/>
        </w:rPr>
      </w:pPr>
      <w:r w:rsidRPr="00406345">
        <w:rPr>
          <w:b/>
          <w:bCs/>
          <w:sz w:val="20"/>
          <w:szCs w:val="20"/>
        </w:rPr>
        <w:t>Администрация</w:t>
      </w:r>
    </w:p>
    <w:p w:rsidR="00406345" w:rsidRPr="00406345" w:rsidRDefault="00406345" w:rsidP="00406345">
      <w:pPr>
        <w:jc w:val="center"/>
        <w:rPr>
          <w:b/>
          <w:bCs/>
          <w:sz w:val="20"/>
          <w:szCs w:val="20"/>
        </w:rPr>
      </w:pPr>
      <w:r w:rsidRPr="00406345">
        <w:rPr>
          <w:b/>
          <w:bCs/>
          <w:sz w:val="20"/>
          <w:szCs w:val="20"/>
        </w:rPr>
        <w:t>П О С Т А Н О В Л Е Н И Е</w:t>
      </w:r>
    </w:p>
    <w:p w:rsidR="00406345" w:rsidRPr="00406345" w:rsidRDefault="00406345" w:rsidP="00406345">
      <w:pPr>
        <w:rPr>
          <w:b/>
          <w:bCs/>
          <w:sz w:val="20"/>
          <w:szCs w:val="20"/>
        </w:rPr>
      </w:pPr>
    </w:p>
    <w:p w:rsidR="00406345" w:rsidRPr="00406345" w:rsidRDefault="00406345" w:rsidP="00406345">
      <w:pPr>
        <w:rPr>
          <w:sz w:val="20"/>
          <w:szCs w:val="20"/>
        </w:rPr>
      </w:pPr>
      <w:r w:rsidRPr="00406345">
        <w:rPr>
          <w:sz w:val="20"/>
          <w:szCs w:val="20"/>
        </w:rPr>
        <w:t>21  марта  2017 г № 39                                                                              с. Укыр</w:t>
      </w:r>
    </w:p>
    <w:p w:rsidR="00406345" w:rsidRPr="00406345" w:rsidRDefault="00406345" w:rsidP="00406345">
      <w:pPr>
        <w:pStyle w:val="ConsPlusTitle"/>
        <w:widowControl/>
        <w:rPr>
          <w:sz w:val="20"/>
          <w:szCs w:val="20"/>
        </w:rPr>
      </w:pPr>
      <w:r w:rsidRPr="00406345">
        <w:rPr>
          <w:b w:val="0"/>
          <w:sz w:val="20"/>
          <w:szCs w:val="20"/>
        </w:rPr>
        <w:t>О внесении изменений в   </w:t>
      </w:r>
      <w:r w:rsidRPr="00406345">
        <w:rPr>
          <w:sz w:val="20"/>
          <w:szCs w:val="20"/>
        </w:rPr>
        <w:t>долгосрочную  целевую программу</w:t>
      </w:r>
    </w:p>
    <w:p w:rsidR="00406345" w:rsidRPr="00406345" w:rsidRDefault="00406345" w:rsidP="00406345">
      <w:pPr>
        <w:pStyle w:val="25"/>
        <w:framePr w:wrap="around"/>
        <w:rPr>
          <w:b/>
          <w:sz w:val="20"/>
        </w:rPr>
      </w:pPr>
      <w:r w:rsidRPr="00406345">
        <w:rPr>
          <w:b/>
          <w:sz w:val="20"/>
        </w:rPr>
        <w:t>"Энергосбережение и повышение энергетической эффективности в муниципальных учреждениях</w:t>
      </w:r>
    </w:p>
    <w:p w:rsidR="00406345" w:rsidRPr="00406345" w:rsidRDefault="00406345" w:rsidP="00406345">
      <w:pPr>
        <w:pStyle w:val="25"/>
        <w:framePr w:wrap="around"/>
        <w:rPr>
          <w:b/>
          <w:sz w:val="20"/>
        </w:rPr>
      </w:pPr>
      <w:r w:rsidRPr="00406345">
        <w:rPr>
          <w:b/>
          <w:sz w:val="20"/>
        </w:rPr>
        <w:t xml:space="preserve"> муниципального образования «Укыр» на 2011 – 2016 -2020 годы</w:t>
      </w:r>
    </w:p>
    <w:p w:rsidR="00406345" w:rsidRPr="00406345" w:rsidRDefault="00406345" w:rsidP="00406345">
      <w:pPr>
        <w:rPr>
          <w:sz w:val="20"/>
          <w:szCs w:val="20"/>
        </w:rPr>
      </w:pPr>
    </w:p>
    <w:p w:rsidR="00406345" w:rsidRPr="00406345" w:rsidRDefault="00406345" w:rsidP="00406345">
      <w:pPr>
        <w:pStyle w:val="ConsPlusTitle"/>
        <w:widowControl/>
        <w:ind w:left="6480"/>
        <w:rPr>
          <w:sz w:val="20"/>
          <w:szCs w:val="20"/>
        </w:rPr>
      </w:pPr>
    </w:p>
    <w:p w:rsidR="00406345" w:rsidRPr="00406345" w:rsidRDefault="00406345" w:rsidP="00406345">
      <w:pPr>
        <w:pStyle w:val="ConsPlusTitle"/>
        <w:widowControl/>
        <w:ind w:left="6480"/>
        <w:rPr>
          <w:sz w:val="20"/>
          <w:szCs w:val="20"/>
        </w:rPr>
      </w:pPr>
    </w:p>
    <w:p w:rsidR="00406345" w:rsidRPr="00406345" w:rsidRDefault="00406345" w:rsidP="00406345">
      <w:pPr>
        <w:pStyle w:val="ConsPlusTitle"/>
        <w:widowControl/>
        <w:ind w:left="6480"/>
        <w:rPr>
          <w:b w:val="0"/>
          <w:sz w:val="20"/>
          <w:szCs w:val="20"/>
        </w:rPr>
      </w:pPr>
      <w:r w:rsidRPr="00406345">
        <w:rPr>
          <w:sz w:val="20"/>
          <w:szCs w:val="20"/>
        </w:rPr>
        <w:t xml:space="preserve">                </w:t>
      </w:r>
    </w:p>
    <w:p w:rsidR="00406345" w:rsidRPr="00406345" w:rsidRDefault="00406345" w:rsidP="00406345">
      <w:pPr>
        <w:pStyle w:val="25"/>
        <w:framePr w:wrap="around"/>
        <w:rPr>
          <w:b/>
          <w:sz w:val="20"/>
        </w:rPr>
      </w:pPr>
      <w:r w:rsidRPr="00406345">
        <w:rPr>
          <w:b/>
          <w:sz w:val="20"/>
        </w:rPr>
        <w:t>"Энергосбережение и повышение энергетической эффективности в муниципальных учреждениях</w:t>
      </w:r>
    </w:p>
    <w:p w:rsidR="00406345" w:rsidRPr="00406345" w:rsidRDefault="00406345" w:rsidP="00406345">
      <w:pPr>
        <w:pStyle w:val="25"/>
        <w:framePr w:wrap="around"/>
        <w:rPr>
          <w:b/>
          <w:sz w:val="20"/>
        </w:rPr>
      </w:pPr>
      <w:r w:rsidRPr="00406345">
        <w:rPr>
          <w:b/>
          <w:sz w:val="20"/>
        </w:rPr>
        <w:t xml:space="preserve"> муниципального образования «Укыр» на 2011 – 2016-2020 годы.</w:t>
      </w: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outlineLvl w:val="1"/>
        <w:rPr>
          <w:rFonts w:ascii="Times New Roman" w:hAnsi="Times New Roman" w:cs="Times New Roman"/>
          <w:b/>
        </w:rPr>
      </w:pPr>
      <w:r w:rsidRPr="00406345">
        <w:rPr>
          <w:rFonts w:ascii="Times New Roman" w:hAnsi="Times New Roman" w:cs="Times New Roman"/>
          <w:b/>
        </w:rPr>
        <w:t>Паспорт долгосрочной целевой программы</w:t>
      </w: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rPr>
          <w:rFonts w:ascii="Times New Roman" w:hAnsi="Times New Roman" w:cs="Times New Roman"/>
        </w:rPr>
      </w:pPr>
    </w:p>
    <w:p w:rsidR="00BE5AED" w:rsidRDefault="00BE5AED" w:rsidP="00406345">
      <w:pPr>
        <w:pStyle w:val="ConsPlusNormal"/>
        <w:widowControl/>
        <w:rPr>
          <w:rFonts w:ascii="Times New Roman" w:hAnsi="Times New Roman" w:cs="Times New Roman"/>
        </w:rPr>
        <w:sectPr w:rsidR="00BE5AED" w:rsidSect="00406345">
          <w:type w:val="continuous"/>
          <w:pgSz w:w="11906" w:h="16838"/>
          <w:pgMar w:top="1134" w:right="850" w:bottom="1134" w:left="851" w:header="708" w:footer="708" w:gutter="0"/>
          <w:cols w:num="2" w:space="708"/>
          <w:docGrid w:linePitch="360"/>
        </w:sectPr>
      </w:pPr>
    </w:p>
    <w:tbl>
      <w:tblPr>
        <w:tblW w:w="9720" w:type="dxa"/>
        <w:tblInd w:w="70" w:type="dxa"/>
        <w:tblLayout w:type="fixed"/>
        <w:tblCellMar>
          <w:left w:w="70" w:type="dxa"/>
          <w:right w:w="70" w:type="dxa"/>
        </w:tblCellMar>
        <w:tblLook w:val="0000"/>
      </w:tblPr>
      <w:tblGrid>
        <w:gridCol w:w="2295"/>
        <w:gridCol w:w="7425"/>
      </w:tblGrid>
      <w:tr w:rsidR="00406345" w:rsidRPr="00406345" w:rsidTr="00406345">
        <w:trPr>
          <w:cantSplit/>
          <w:trHeight w:val="789"/>
        </w:trPr>
        <w:tc>
          <w:tcPr>
            <w:tcW w:w="229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 xml:space="preserve">Наименование долгосрочной    целевой  </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 xml:space="preserve">программы </w:t>
            </w:r>
          </w:p>
        </w:tc>
        <w:tc>
          <w:tcPr>
            <w:tcW w:w="742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"Энергосбережение и повышение энергетической эффективности в муниципальных учреждениях муниципального образования «Укыр» на 2011 – 2016 годы" (далее – Программа)</w:t>
            </w:r>
          </w:p>
        </w:tc>
      </w:tr>
      <w:tr w:rsidR="00406345" w:rsidRPr="00406345" w:rsidTr="00406345">
        <w:trPr>
          <w:cantSplit/>
          <w:trHeight w:val="2558"/>
        </w:trPr>
        <w:tc>
          <w:tcPr>
            <w:tcW w:w="2295" w:type="dxa"/>
            <w:tcBorders>
              <w:top w:val="single" w:sz="6" w:space="0" w:color="auto"/>
              <w:left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Наименование     муниципальных правовых актов Главы муниципального образования о разработке проекта долгосрочной целевой программы</w:t>
            </w:r>
          </w:p>
        </w:tc>
        <w:tc>
          <w:tcPr>
            <w:tcW w:w="7425" w:type="dxa"/>
            <w:tcBorders>
              <w:top w:val="single" w:sz="6" w:space="0" w:color="auto"/>
              <w:left w:val="single" w:sz="6" w:space="0" w:color="auto"/>
              <w:right w:val="single" w:sz="6" w:space="0" w:color="auto"/>
            </w:tcBorders>
          </w:tcPr>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Распоряжение Главы администрации МО «Укыр» от 08.10.2010 г. № 47 "О создании рабочей группы по разработке проекта целевой программы "Повышение энергоэффективности в зданиях муниципальных учреждений муниципального образования "Укыр»  на 2011-2016 годы"</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Распоряжение главы администрации МО «Укыр» от 21 марта 2017 г №8 «О внесении изменений в программу о внесении изменений в программу до 2020 года.</w:t>
            </w:r>
          </w:p>
        </w:tc>
      </w:tr>
      <w:tr w:rsidR="00406345" w:rsidRPr="00406345" w:rsidTr="00406345">
        <w:trPr>
          <w:cantSplit/>
          <w:trHeight w:val="3330"/>
        </w:trPr>
        <w:tc>
          <w:tcPr>
            <w:tcW w:w="2295" w:type="dxa"/>
            <w:tcBorders>
              <w:top w:val="single" w:sz="6" w:space="0" w:color="auto"/>
              <w:left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 xml:space="preserve">Цели и задачи целевой программы  </w:t>
            </w:r>
          </w:p>
          <w:p w:rsidR="00406345" w:rsidRPr="00406345" w:rsidRDefault="00406345" w:rsidP="00406345">
            <w:pPr>
              <w:pStyle w:val="ConsPlusNormal"/>
              <w:rPr>
                <w:rFonts w:ascii="Times New Roman" w:hAnsi="Times New Roman" w:cs="Times New Roman"/>
              </w:rPr>
            </w:pPr>
            <w:r w:rsidRPr="00406345">
              <w:rPr>
                <w:rFonts w:ascii="Times New Roman" w:hAnsi="Times New Roman" w:cs="Times New Roman"/>
              </w:rPr>
              <w:t xml:space="preserve"> </w:t>
            </w:r>
          </w:p>
        </w:tc>
        <w:tc>
          <w:tcPr>
            <w:tcW w:w="7425" w:type="dxa"/>
            <w:tcBorders>
              <w:top w:val="single" w:sz="6" w:space="0" w:color="auto"/>
              <w:left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406345" w:rsidRPr="00406345" w:rsidRDefault="00406345" w:rsidP="00406345">
            <w:pPr>
              <w:pStyle w:val="ConsPlusNormal"/>
              <w:widowControl/>
              <w:ind w:firstLine="335"/>
              <w:rPr>
                <w:rFonts w:ascii="Times New Roman" w:hAnsi="Times New Roman" w:cs="Times New Roman"/>
              </w:rPr>
            </w:pPr>
            <w:r w:rsidRPr="00406345">
              <w:rPr>
                <w:rFonts w:ascii="Times New Roman" w:hAnsi="Times New Roman" w:cs="Times New Roman"/>
              </w:rPr>
              <w:t xml:space="preserve">Задачи Программы: </w:t>
            </w:r>
          </w:p>
          <w:p w:rsidR="00406345" w:rsidRPr="00406345" w:rsidRDefault="00406345" w:rsidP="00406345">
            <w:pPr>
              <w:ind w:firstLine="335"/>
              <w:jc w:val="both"/>
              <w:rPr>
                <w:sz w:val="20"/>
                <w:szCs w:val="20"/>
              </w:rPr>
            </w:pPr>
            <w:r w:rsidRPr="00406345">
              <w:rPr>
                <w:sz w:val="20"/>
                <w:szCs w:val="20"/>
              </w:rPr>
              <w:t>уменьшение потребления энергии и связанных с этим затрат в среднем на 15-20 процентов по учреждениям с наиболее высокими показателями энергоемкости;</w:t>
            </w:r>
          </w:p>
          <w:p w:rsidR="00406345" w:rsidRPr="00406345" w:rsidRDefault="00406345" w:rsidP="00406345">
            <w:pPr>
              <w:ind w:firstLine="335"/>
              <w:jc w:val="both"/>
              <w:rPr>
                <w:sz w:val="20"/>
                <w:szCs w:val="20"/>
              </w:rPr>
            </w:pPr>
            <w:r w:rsidRPr="00406345">
              <w:rPr>
                <w:sz w:val="20"/>
                <w:szCs w:val="20"/>
              </w:rPr>
              <w:t>совершенствование системы учёта потребляемых энергетических ресурсов муниципальными учреждениями;</w:t>
            </w:r>
          </w:p>
          <w:p w:rsidR="00406345" w:rsidRPr="00406345" w:rsidRDefault="00406345" w:rsidP="00406345">
            <w:pPr>
              <w:pStyle w:val="ConsPlusNormal"/>
              <w:widowControl/>
              <w:ind w:firstLine="335"/>
              <w:rPr>
                <w:rFonts w:ascii="Times New Roman" w:hAnsi="Times New Roman" w:cs="Times New Roman"/>
              </w:rPr>
            </w:pPr>
            <w:r w:rsidRPr="00406345">
              <w:rPr>
                <w:rFonts w:ascii="Times New Roman" w:hAnsi="Times New Roman" w:cs="Times New Roman"/>
              </w:rPr>
              <w:t>внедрение энергоэффективных устройств (оборудования и технологий) в муниципальных зданиях;</w:t>
            </w:r>
          </w:p>
          <w:p w:rsidR="00406345" w:rsidRPr="00406345" w:rsidRDefault="00406345" w:rsidP="00406345">
            <w:pPr>
              <w:pStyle w:val="ConsPlusNormal"/>
              <w:ind w:firstLine="335"/>
              <w:rPr>
                <w:rFonts w:ascii="Times New Roman" w:hAnsi="Times New Roman" w:cs="Times New Roman"/>
              </w:rPr>
            </w:pPr>
            <w:r w:rsidRPr="00406345">
              <w:rPr>
                <w:rFonts w:ascii="Times New Roman" w:hAnsi="Times New Roman" w:cs="Times New Roman"/>
              </w:rPr>
              <w:t xml:space="preserve">повышение уровня компетентности работников муниципальных учреждений в вопросах эффективного использования энергетических ресурсов </w:t>
            </w:r>
          </w:p>
          <w:p w:rsidR="00406345" w:rsidRPr="00406345" w:rsidRDefault="00406345" w:rsidP="00406345">
            <w:pPr>
              <w:pStyle w:val="ConsPlusNormal"/>
              <w:ind w:firstLine="335"/>
              <w:rPr>
                <w:rFonts w:ascii="Times New Roman" w:hAnsi="Times New Roman" w:cs="Times New Roman"/>
              </w:rPr>
            </w:pPr>
          </w:p>
        </w:tc>
      </w:tr>
      <w:tr w:rsidR="00406345" w:rsidRPr="00406345" w:rsidTr="00406345">
        <w:trPr>
          <w:cantSplit/>
          <w:trHeight w:val="480"/>
        </w:trPr>
        <w:tc>
          <w:tcPr>
            <w:tcW w:w="229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Сроки и этапы реализации долго-срочной целевой</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 xml:space="preserve">программы </w:t>
            </w:r>
          </w:p>
          <w:p w:rsidR="00406345" w:rsidRPr="00406345" w:rsidRDefault="00406345" w:rsidP="00406345">
            <w:pPr>
              <w:pStyle w:val="ConsPlusNormal"/>
              <w:widowControl/>
              <w:rPr>
                <w:rFonts w:ascii="Times New Roman" w:hAnsi="Times New Roman" w:cs="Times New Roman"/>
              </w:rPr>
            </w:pPr>
          </w:p>
        </w:tc>
        <w:tc>
          <w:tcPr>
            <w:tcW w:w="742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2011 -2016 годы. Программа реализуется в два этапа:</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первый этап – 2011-2012 годы,</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второй этап – 2013-2016 годы</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третий этап  - 2017-2020 годы</w:t>
            </w:r>
          </w:p>
        </w:tc>
      </w:tr>
      <w:tr w:rsidR="00406345" w:rsidRPr="00406345" w:rsidTr="00406345">
        <w:trPr>
          <w:cantSplit/>
          <w:trHeight w:val="1200"/>
        </w:trPr>
        <w:tc>
          <w:tcPr>
            <w:tcW w:w="229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Перечень основных мероприятий долго-срочной целевой программы</w:t>
            </w:r>
          </w:p>
        </w:tc>
        <w:tc>
          <w:tcPr>
            <w:tcW w:w="742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Проведение энергоаудита муниципальных зданий, включаемых в программу энергоэффективности;</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проведение энергомониторинга использования тепловой и электрической энергии в муниципальных зданиях;</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разработка системы профессиональной эксплуатации и технического обслуживания муниципальных зданий;</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разработка нормативных документов по энергоэффективности;</w:t>
            </w:r>
          </w:p>
          <w:p w:rsidR="00406345" w:rsidRPr="00406345" w:rsidRDefault="00406345" w:rsidP="00406345">
            <w:pPr>
              <w:pStyle w:val="ConsPlusNormal"/>
              <w:widowControl/>
              <w:ind w:firstLine="335"/>
              <w:jc w:val="both"/>
              <w:rPr>
                <w:rFonts w:ascii="Times New Roman" w:hAnsi="Times New Roman" w:cs="Times New Roman"/>
                <w:i/>
              </w:rPr>
            </w:pPr>
            <w:r w:rsidRPr="00406345">
              <w:rPr>
                <w:rFonts w:ascii="Times New Roman" w:hAnsi="Times New Roman" w:cs="Times New Roman"/>
              </w:rPr>
              <w:t>проведение конкурсов на право заключения договоров, направленных</w:t>
            </w:r>
            <w:r w:rsidRPr="00406345">
              <w:rPr>
                <w:rFonts w:ascii="Times New Roman" w:hAnsi="Times New Roman" w:cs="Times New Roman"/>
                <w:b/>
              </w:rPr>
              <w:t xml:space="preserve"> </w:t>
            </w:r>
            <w:r w:rsidRPr="00406345">
              <w:rPr>
                <w:rFonts w:ascii="Times New Roman" w:hAnsi="Times New Roman" w:cs="Times New Roman"/>
              </w:rPr>
              <w:t xml:space="preserve">на рациональное использование энергоресурсов; </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разработка типового Положения о материальном стимулировании работников муниципальных учреждений за экономию энергетических ресурсов;</w:t>
            </w:r>
          </w:p>
          <w:p w:rsidR="00406345" w:rsidRPr="00406345" w:rsidRDefault="00406345" w:rsidP="00406345">
            <w:pPr>
              <w:pStyle w:val="ConsPlusNormal"/>
              <w:widowControl/>
              <w:ind w:firstLine="335"/>
              <w:jc w:val="both"/>
              <w:rPr>
                <w:rFonts w:ascii="Times New Roman" w:hAnsi="Times New Roman" w:cs="Times New Roman"/>
                <w:b/>
                <w:i/>
              </w:rPr>
            </w:pPr>
            <w:r w:rsidRPr="00406345">
              <w:rPr>
                <w:rFonts w:ascii="Times New Roman" w:hAnsi="Times New Roman" w:cs="Times New Roman"/>
              </w:rPr>
              <w:t xml:space="preserve">модернизация систем освещения помещений, зданий муниципальных учреждений </w:t>
            </w:r>
          </w:p>
        </w:tc>
      </w:tr>
      <w:tr w:rsidR="00406345" w:rsidRPr="00406345" w:rsidTr="00406345">
        <w:trPr>
          <w:cantSplit/>
          <w:trHeight w:val="1200"/>
        </w:trPr>
        <w:tc>
          <w:tcPr>
            <w:tcW w:w="229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 xml:space="preserve">Исполнители </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долгосрочной</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целевой</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 xml:space="preserve">программы </w:t>
            </w:r>
          </w:p>
        </w:tc>
        <w:tc>
          <w:tcPr>
            <w:tcW w:w="742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Муниципальное образование «Укыр»</w:t>
            </w:r>
          </w:p>
        </w:tc>
      </w:tr>
      <w:tr w:rsidR="00406345" w:rsidRPr="00406345" w:rsidTr="00406345">
        <w:trPr>
          <w:cantSplit/>
          <w:trHeight w:val="600"/>
        </w:trPr>
        <w:tc>
          <w:tcPr>
            <w:tcW w:w="229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 xml:space="preserve">Объемы и источники финансирования  </w:t>
            </w:r>
          </w:p>
        </w:tc>
        <w:tc>
          <w:tcPr>
            <w:tcW w:w="742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 xml:space="preserve">Общий объем финансирования из местного бюджета составляет 50 тыс. руб.  </w:t>
            </w:r>
          </w:p>
        </w:tc>
      </w:tr>
      <w:tr w:rsidR="00406345" w:rsidRPr="00406345" w:rsidTr="00406345">
        <w:trPr>
          <w:cantSplit/>
          <w:trHeight w:val="1084"/>
        </w:trPr>
        <w:tc>
          <w:tcPr>
            <w:tcW w:w="229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Ожидаемые резуль-таты реализации долгосрочной</w:t>
            </w:r>
          </w:p>
          <w:p w:rsidR="00406345" w:rsidRPr="00406345" w:rsidRDefault="00406345" w:rsidP="00406345">
            <w:pPr>
              <w:pStyle w:val="ConsPlusNormal"/>
              <w:widowControl/>
              <w:rPr>
                <w:rFonts w:ascii="Times New Roman" w:hAnsi="Times New Roman" w:cs="Times New Roman"/>
                <w:b/>
              </w:rPr>
            </w:pPr>
            <w:r w:rsidRPr="00406345">
              <w:rPr>
                <w:rFonts w:ascii="Times New Roman" w:hAnsi="Times New Roman" w:cs="Times New Roman"/>
              </w:rPr>
              <w:t>целевой программы</w:t>
            </w:r>
            <w:r w:rsidRPr="00406345">
              <w:rPr>
                <w:rFonts w:ascii="Times New Roman" w:hAnsi="Times New Roman" w:cs="Times New Roman"/>
                <w:b/>
              </w:rPr>
              <w:t xml:space="preserve"> </w:t>
            </w:r>
          </w:p>
        </w:tc>
        <w:tc>
          <w:tcPr>
            <w:tcW w:w="742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Повышение заинтересованности в энергосбережении;</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сокращение расходов тепловой и электрической энергии в муниципальных учреждениях;</w:t>
            </w:r>
          </w:p>
          <w:p w:rsidR="00406345" w:rsidRPr="00406345" w:rsidRDefault="00406345" w:rsidP="00406345">
            <w:pPr>
              <w:pStyle w:val="ConsPlusNormal"/>
              <w:widowControl/>
              <w:ind w:firstLine="335"/>
              <w:jc w:val="both"/>
              <w:rPr>
                <w:rFonts w:ascii="Times New Roman" w:hAnsi="Times New Roman" w:cs="Times New Roman"/>
              </w:rPr>
            </w:pPr>
          </w:p>
        </w:tc>
      </w:tr>
      <w:tr w:rsidR="00406345" w:rsidRPr="00406345" w:rsidTr="00406345">
        <w:trPr>
          <w:cantSplit/>
          <w:trHeight w:val="720"/>
        </w:trPr>
        <w:tc>
          <w:tcPr>
            <w:tcW w:w="229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Целевые индикаторы и показатели долгосрочной целевой программы</w:t>
            </w:r>
          </w:p>
        </w:tc>
        <w:tc>
          <w:tcPr>
            <w:tcW w:w="7425" w:type="dxa"/>
            <w:tcBorders>
              <w:top w:val="single" w:sz="6" w:space="0" w:color="auto"/>
              <w:left w:val="single" w:sz="6" w:space="0" w:color="auto"/>
              <w:bottom w:val="single" w:sz="6" w:space="0" w:color="auto"/>
              <w:right w:val="single" w:sz="6" w:space="0" w:color="auto"/>
            </w:tcBorders>
          </w:tcPr>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Удельное потребление энергии в зданиях муниципальных учреждений, в которых осуществлены мероприятия:</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2011 год – 150,4 кВтч</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2012 год - 145,5 кВтч</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2013 год – 140,7 кВтч</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2014 год – 136,6кВтч</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2015 год – 133,4 кВтч</w:t>
            </w:r>
          </w:p>
          <w:p w:rsidR="00406345" w:rsidRPr="00406345" w:rsidRDefault="00406345" w:rsidP="00406345">
            <w:pPr>
              <w:pStyle w:val="ConsPlusNormal"/>
              <w:widowControl/>
              <w:ind w:firstLine="335"/>
              <w:jc w:val="both"/>
              <w:rPr>
                <w:rFonts w:ascii="Times New Roman" w:hAnsi="Times New Roman" w:cs="Times New Roman"/>
              </w:rPr>
            </w:pPr>
            <w:r w:rsidRPr="00406345">
              <w:rPr>
                <w:rFonts w:ascii="Times New Roman" w:hAnsi="Times New Roman" w:cs="Times New Roman"/>
              </w:rPr>
              <w:t>2016 год –130,0 кВтч</w:t>
            </w:r>
          </w:p>
          <w:p w:rsidR="00406345" w:rsidRPr="00406345" w:rsidRDefault="00406345" w:rsidP="00406345">
            <w:pPr>
              <w:pStyle w:val="ConsPlusNormal"/>
              <w:widowControl/>
              <w:ind w:firstLine="335"/>
              <w:jc w:val="both"/>
              <w:rPr>
                <w:rFonts w:ascii="Times New Roman" w:hAnsi="Times New Roman" w:cs="Times New Roman"/>
                <w:b/>
              </w:rPr>
            </w:pPr>
            <w:r w:rsidRPr="00406345">
              <w:rPr>
                <w:rFonts w:ascii="Times New Roman" w:hAnsi="Times New Roman" w:cs="Times New Roman"/>
              </w:rPr>
              <w:t>2017-2020 годы-480 квт/ч</w:t>
            </w:r>
          </w:p>
        </w:tc>
      </w:tr>
    </w:tbl>
    <w:p w:rsidR="00BE5AED" w:rsidRDefault="00BE5AED" w:rsidP="00406345">
      <w:pPr>
        <w:pStyle w:val="ConsPlusNormal"/>
        <w:widowControl/>
        <w:rPr>
          <w:rFonts w:ascii="Times New Roman" w:hAnsi="Times New Roman" w:cs="Times New Roman"/>
        </w:rPr>
        <w:sectPr w:rsidR="00BE5AED" w:rsidSect="00BE5AED">
          <w:type w:val="continuous"/>
          <w:pgSz w:w="11906" w:h="16838"/>
          <w:pgMar w:top="1134" w:right="850" w:bottom="1134" w:left="851" w:header="708" w:footer="708" w:gutter="0"/>
          <w:cols w:space="708"/>
          <w:docGrid w:linePitch="360"/>
        </w:sectPr>
      </w:pPr>
    </w:p>
    <w:p w:rsidR="00406345" w:rsidRPr="00406345" w:rsidRDefault="00406345" w:rsidP="00406345">
      <w:pPr>
        <w:pStyle w:val="ConsPlusNormal"/>
        <w:widowControl/>
        <w:rPr>
          <w:rFonts w:ascii="Times New Roman" w:hAnsi="Times New Roman" w:cs="Times New Roman"/>
        </w:rPr>
      </w:pPr>
    </w:p>
    <w:p w:rsidR="00BE5AED" w:rsidRDefault="00BE5AED" w:rsidP="00406345">
      <w:pPr>
        <w:pStyle w:val="ConsPlusNormal"/>
        <w:widowControl/>
        <w:numPr>
          <w:ilvl w:val="0"/>
          <w:numId w:val="21"/>
        </w:numPr>
        <w:jc w:val="center"/>
        <w:outlineLvl w:val="1"/>
        <w:rPr>
          <w:rFonts w:ascii="Times New Roman" w:hAnsi="Times New Roman" w:cs="Times New Roman"/>
          <w:b/>
        </w:rPr>
        <w:sectPr w:rsidR="00BE5AED" w:rsidSect="00406345">
          <w:type w:val="continuous"/>
          <w:pgSz w:w="11906" w:h="16838"/>
          <w:pgMar w:top="1134" w:right="850" w:bottom="1134" w:left="851" w:header="708" w:footer="708" w:gutter="0"/>
          <w:cols w:num="2" w:space="708"/>
          <w:docGrid w:linePitch="360"/>
        </w:sectPr>
      </w:pPr>
    </w:p>
    <w:p w:rsidR="00406345" w:rsidRPr="00406345" w:rsidRDefault="00406345" w:rsidP="00406345">
      <w:pPr>
        <w:pStyle w:val="ConsPlusNormal"/>
        <w:widowControl/>
        <w:numPr>
          <w:ilvl w:val="0"/>
          <w:numId w:val="21"/>
        </w:numPr>
        <w:jc w:val="center"/>
        <w:outlineLvl w:val="1"/>
        <w:rPr>
          <w:rFonts w:ascii="Times New Roman" w:hAnsi="Times New Roman" w:cs="Times New Roman"/>
          <w:b/>
        </w:rPr>
      </w:pPr>
      <w:r w:rsidRPr="00406345">
        <w:rPr>
          <w:rFonts w:ascii="Times New Roman" w:hAnsi="Times New Roman" w:cs="Times New Roman"/>
          <w:b/>
        </w:rPr>
        <w:t xml:space="preserve">Содержание проблемы и обоснование необходимости ее решения </w:t>
      </w:r>
    </w:p>
    <w:p w:rsidR="00406345" w:rsidRPr="00406345" w:rsidRDefault="00406345" w:rsidP="00406345">
      <w:pPr>
        <w:pStyle w:val="ConsPlusNormal"/>
        <w:widowControl/>
        <w:ind w:left="360"/>
        <w:jc w:val="center"/>
        <w:outlineLvl w:val="1"/>
        <w:rPr>
          <w:rFonts w:ascii="Times New Roman" w:hAnsi="Times New Roman" w:cs="Times New Roman"/>
          <w:b/>
        </w:rPr>
      </w:pPr>
      <w:r w:rsidRPr="00406345">
        <w:rPr>
          <w:rFonts w:ascii="Times New Roman" w:hAnsi="Times New Roman" w:cs="Times New Roman"/>
          <w:b/>
        </w:rPr>
        <w:t>программными методами</w:t>
      </w:r>
    </w:p>
    <w:p w:rsidR="00406345" w:rsidRPr="00406345" w:rsidRDefault="00406345" w:rsidP="00406345">
      <w:pPr>
        <w:pStyle w:val="afc"/>
        <w:spacing w:after="0"/>
        <w:ind w:left="0" w:firstLine="709"/>
        <w:jc w:val="both"/>
        <w:rPr>
          <w:sz w:val="20"/>
          <w:szCs w:val="20"/>
        </w:rPr>
      </w:pPr>
    </w:p>
    <w:p w:rsidR="00406345" w:rsidRPr="00406345" w:rsidRDefault="00406345" w:rsidP="00406345">
      <w:pPr>
        <w:pStyle w:val="afc"/>
        <w:spacing w:after="0"/>
        <w:ind w:left="0" w:firstLine="709"/>
        <w:jc w:val="both"/>
        <w:rPr>
          <w:sz w:val="20"/>
          <w:szCs w:val="20"/>
        </w:rPr>
      </w:pPr>
      <w:r w:rsidRPr="00406345">
        <w:rPr>
          <w:sz w:val="20"/>
          <w:szCs w:val="20"/>
        </w:rPr>
        <w:t xml:space="preserve">Муниципальное образование "Укыр" входит в состав Боханского района, Иркутской области. Общая площадь составляет 2680,7 тыс.кв.м. Число проживающих на 01.01.2017 составляет 1356 чел. Основой экономики поселения является торговля, сельскохозяйственные кооперативы, пилорамы. </w:t>
      </w:r>
    </w:p>
    <w:p w:rsidR="00406345" w:rsidRPr="00406345" w:rsidRDefault="00406345" w:rsidP="00406345">
      <w:pPr>
        <w:pStyle w:val="afc"/>
        <w:spacing w:after="0"/>
        <w:ind w:left="0" w:firstLine="708"/>
        <w:jc w:val="both"/>
        <w:rPr>
          <w:sz w:val="20"/>
          <w:szCs w:val="20"/>
        </w:rPr>
      </w:pPr>
      <w:r w:rsidRPr="00406345">
        <w:rPr>
          <w:sz w:val="20"/>
          <w:szCs w:val="20"/>
        </w:rPr>
        <w:t>Энергоснабжение объектов жилищного хозяйства и социальной сферы поселения осуществляется от ОАО Восточные электрические сети.</w:t>
      </w:r>
    </w:p>
    <w:p w:rsidR="00406345" w:rsidRPr="00406345" w:rsidRDefault="00406345" w:rsidP="00406345">
      <w:pPr>
        <w:ind w:firstLine="708"/>
        <w:jc w:val="both"/>
        <w:rPr>
          <w:sz w:val="20"/>
          <w:szCs w:val="20"/>
        </w:rPr>
      </w:pPr>
      <w:r w:rsidRPr="00406345">
        <w:rPr>
          <w:sz w:val="20"/>
          <w:szCs w:val="20"/>
        </w:rPr>
        <w:t>Основным источником обеспечения объектов электрической энергией является  ОАО Восточные электрические сети.</w:t>
      </w:r>
    </w:p>
    <w:p w:rsidR="00406345" w:rsidRPr="00406345" w:rsidRDefault="00406345" w:rsidP="00406345">
      <w:pPr>
        <w:ind w:firstLine="709"/>
        <w:jc w:val="both"/>
        <w:rPr>
          <w:sz w:val="20"/>
          <w:szCs w:val="20"/>
        </w:rPr>
      </w:pPr>
      <w:r w:rsidRPr="00406345">
        <w:rPr>
          <w:sz w:val="20"/>
          <w:szCs w:val="20"/>
        </w:rPr>
        <w:t>В муниципальном образовании имеет место устойчивая тенденция на повышение стоимости энергетических ресурсов:</w:t>
      </w:r>
    </w:p>
    <w:p w:rsidR="00406345" w:rsidRPr="00406345" w:rsidRDefault="00406345" w:rsidP="00406345">
      <w:pPr>
        <w:ind w:firstLine="709"/>
        <w:jc w:val="both"/>
        <w:rPr>
          <w:sz w:val="20"/>
          <w:szCs w:val="20"/>
        </w:rPr>
      </w:pPr>
    </w:p>
    <w:p w:rsidR="00406345" w:rsidRPr="00406345" w:rsidRDefault="00406345" w:rsidP="00406345">
      <w:pPr>
        <w:ind w:firstLine="709"/>
        <w:jc w:val="both"/>
        <w:rPr>
          <w:sz w:val="20"/>
          <w:szCs w:val="20"/>
        </w:rPr>
      </w:pPr>
      <w:r w:rsidRPr="00406345">
        <w:rPr>
          <w:sz w:val="20"/>
          <w:szCs w:val="20"/>
        </w:rPr>
      </w:r>
      <w:r w:rsidRPr="00406345">
        <w:rPr>
          <w:sz w:val="20"/>
          <w:szCs w:val="20"/>
        </w:rPr>
        <w:pict>
          <v:group id="_x0000_s1034" editas="canvas" style="width:394.3pt;height:179.4pt;mso-position-horizontal-relative:char;mso-position-vertical-relative:line" coordsize="7886,35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7886;height:3588" o:preferrelative="f">
              <v:fill o:detectmouseclick="t"/>
              <v:path o:extrusionok="t" o:connecttype="none"/>
              <o:lock v:ext="edit" text="t"/>
            </v:shape>
            <v:rect id="_x0000_s1036" style="position:absolute;left:75;top:63;width:7015;height:3454" strokecolor="gray" strokeweight="0"/>
            <v:shape id="_x0000_s1037" style="position:absolute;left:766;top:1455;width:135;height:1619" coordsize="135,1619" path="m,1619r135,-76l135,,,76,,1619xe" filled="f" stroked="f">
              <v:path arrowok="t"/>
            </v:shape>
            <v:shape id="_x0000_s1038" style="position:absolute;left:766;top:2998;width:3515;height:76" coordsize="3515,76" path="m,76r3380,l3515,,135,,,76xe" filled="f" stroked="f">
              <v:path arrowok="t"/>
            </v:shape>
            <v:rect id="_x0000_s1039" style="position:absolute;left:901;top:1455;width:3380;height:1543" filled="f" stroked="f"/>
            <v:shape id="_x0000_s1040" style="position:absolute;left:766;top:1455;width:135;height:1619" coordsize="9,128" path="m,128r9,-6l9,e" filled="f" strokecolor="gray" strokeweight="0">
              <v:path arrowok="t"/>
            </v:shape>
            <v:shape id="_x0000_s1041" style="position:absolute;left:1893;top:1455;width:135;height:1619" coordsize="9,128" path="m,128r9,-6l9,e" filled="f" strokecolor="gray" strokeweight="0">
              <v:path arrowok="t"/>
            </v:shape>
            <v:shape id="_x0000_s1042" style="position:absolute;left:3019;top:1455;width:135;height:1619" coordsize="9,128" path="m,128r9,-6l9,e" filled="f" strokecolor="gray" strokeweight="0">
              <v:path arrowok="t"/>
            </v:shape>
            <v:shape id="_x0000_s1043" style="position:absolute;left:4146;top:1455;width:135;height:1619" coordsize="9,128" path="m,128r9,-6l9,e" filled="f" strokecolor="gray" strokeweight="0">
              <v:path arrowok="t"/>
            </v:shape>
            <v:shape id="_x0000_s1044" style="position:absolute;left:766;top:1455;width:135;height:1619" coordsize="135,1619" path="m135,l,76,,1619r135,-76l135,xe" filled="f" strokecolor="gray" strokeweight="0">
              <v:path arrowok="t"/>
            </v:shape>
            <v:shape id="_x0000_s1045" style="position:absolute;left:766;top:2998;width:3515;height:76" coordsize="3515,76" path="m,76r3380,l3515,,135,,,76xe" filled="f" stroked="f">
              <v:path arrowok="t"/>
            </v:shape>
            <v:rect id="_x0000_s1046" style="position:absolute;left:901;top:1455;width:3380;height:1543" filled="f" stroked="f"/>
            <v:shape id="_x0000_s1047" style="position:absolute;left:811;top:2808;width:1547;height:26" coordsize="1547,26" path="m,26r1502,l1547,,45,,,26xe" fillcolor="#3b618e" stroked="f">
              <v:path arrowok="t"/>
            </v:shape>
            <v:shape id="_x0000_s1048" style="position:absolute;left:811;top:2808;width:1547;height:26" coordsize="1547,26" path="m,26r1502,l1547,,45,,,26xe" filled="f" stroked="f">
              <v:path arrowok="t"/>
            </v:shape>
            <v:rect id="_x0000_s1049" style="position:absolute;left:811;top:2834;width:1502;height:126" fillcolor="#4f81bd" stroked="f"/>
            <v:rect id="_x0000_s1050" style="position:absolute;left:811;top:2834;width:1502;height:126" filled="f" stroked="f"/>
            <v:shape id="_x0000_s1051" style="position:absolute;left:2313;top:2808;width:45;height:152" coordsize="45,152" path="m45,114l,152,,26,45,r,114xe" fillcolor="#28415f" stroked="f">
              <v:path arrowok="t"/>
            </v:shape>
            <v:shape id="_x0000_s1052" style="position:absolute;left:2313;top:2808;width:45;height:152" coordsize="45,152" path="m45,114l,152,,26,45,r,114xe" filled="f" stroked="f">
              <v:path arrowok="t"/>
            </v:shape>
            <v:shape id="_x0000_s1053" style="position:absolute;left:811;top:2492;width:1592;height:38" coordsize="1592,38" path="m,38r1547,l1592,,45,,,38xe" fillcolor="#3b618e" stroked="f">
              <v:path arrowok="t"/>
            </v:shape>
            <v:shape id="_x0000_s1054" style="position:absolute;left:811;top:2492;width:1592;height:38" coordsize="1592,38" path="m,38r1547,l1592,,45,,,38xe" filled="f" stroked="f">
              <v:path arrowok="t"/>
            </v:shape>
            <v:rect id="_x0000_s1055" style="position:absolute;left:811;top:2530;width:1547;height:114" fillcolor="#4f81bd" stroked="f"/>
            <v:rect id="_x0000_s1056" style="position:absolute;left:811;top:2530;width:1547;height:114" filled="f" stroked="f"/>
            <v:shape id="_x0000_s1057" style="position:absolute;left:2358;top:2492;width:45;height:152" coordsize="45,152" path="m45,127l,152,,38,45,r,127xe" fillcolor="#28415f" stroked="f">
              <v:path arrowok="t"/>
            </v:shape>
            <v:shape id="_x0000_s1058" style="position:absolute;left:2358;top:2492;width:45;height:152" coordsize="45,152" path="m45,127l,152,,38,45,r,127xe" filled="f" stroked="f">
              <v:path arrowok="t"/>
            </v:shape>
            <v:shape id="_x0000_s1059" style="position:absolute;left:811;top:2188;width:1818;height:26" coordsize="1818,26" path="m,26r1773,l1818,,45,,,26xe" fillcolor="#3b618e" stroked="f">
              <v:path arrowok="t"/>
            </v:shape>
            <v:shape id="_x0000_s1060" style="position:absolute;left:811;top:2188;width:1818;height:26" coordsize="1818,26" path="m,26r1773,l1818,,45,,,26xe" filled="f" stroked="f">
              <v:path arrowok="t"/>
            </v:shape>
            <v:rect id="_x0000_s1061" style="position:absolute;left:811;top:2214;width:1773;height:126" fillcolor="#4f81bd" stroked="f"/>
            <v:rect id="_x0000_s1062" style="position:absolute;left:811;top:2214;width:1773;height:126" filled="f" stroked="f"/>
            <v:shape id="_x0000_s1063" style="position:absolute;left:2584;top:2188;width:45;height:152" coordsize="45,152" path="m45,127l,152,,26,45,r,127xe" fillcolor="#28415f" stroked="f">
              <v:path arrowok="t"/>
            </v:shape>
            <v:shape id="_x0000_s1064" style="position:absolute;left:2584;top:2188;width:45;height:152" coordsize="45,152" path="m45,127l,152,,26,45,r,127xe" filled="f" stroked="f">
              <v:path arrowok="t"/>
            </v:shape>
            <v:shape id="_x0000_s1065" style="position:absolute;left:811;top:1885;width:1998;height:25" coordsize="1998,25" path="m,25r1938,l1998,,45,,,25xe" fillcolor="#3b618e" stroked="f">
              <v:path arrowok="t"/>
            </v:shape>
            <v:shape id="_x0000_s1066" style="position:absolute;left:811;top:1885;width:1998;height:25" coordsize="1998,25" path="m,25r1938,l1998,,45,,,25xe" filled="f" stroked="f">
              <v:path arrowok="t"/>
            </v:shape>
            <v:rect id="_x0000_s1067" style="position:absolute;left:811;top:1910;width:1938;height:127" fillcolor="#4f81bd" stroked="f"/>
            <v:rect id="_x0000_s1068" style="position:absolute;left:811;top:1910;width:1938;height:127" filled="f" stroked="f"/>
            <v:shape id="_x0000_s1069" style="position:absolute;left:2749;top:1885;width:60;height:152" coordsize="60,152" path="m60,114l,152,,25,60,r,114xe" fillcolor="#28415f" stroked="f">
              <v:path arrowok="t"/>
            </v:shape>
            <v:shape id="_x0000_s1070" style="position:absolute;left:2749;top:1885;width:60;height:152" coordsize="60,152" path="m60,114l,152,,25,60,r,114xe" filled="f" stroked="f">
              <v:path arrowok="t"/>
            </v:shape>
            <v:shape id="_x0000_s1071" style="position:absolute;left:811;top:1569;width:2479;height:38" coordsize="2479,38" path="m,38r2433,l2479,,45,,,38xe" fillcolor="#3b618e" stroked="f">
              <v:path arrowok="t"/>
            </v:shape>
            <v:shape id="_x0000_s1072" style="position:absolute;left:811;top:1569;width:2479;height:38" coordsize="2479,38" path="m,38r2433,l2479,,45,,,38xe" filled="f" stroked="f">
              <v:path arrowok="t"/>
            </v:shape>
            <v:rect id="_x0000_s1073" style="position:absolute;left:811;top:1607;width:2433;height:113" fillcolor="#4f81bd" stroked="f"/>
            <v:rect id="_x0000_s1074" style="position:absolute;left:811;top:1607;width:2433;height:113" filled="f" stroked="f"/>
            <v:shape id="_x0000_s1075" style="position:absolute;left:3244;top:1569;width:46;height:151" coordsize="46,151" path="m46,126l,151,,38,46,r,126xe" fillcolor="#28415f" stroked="f">
              <v:path arrowok="t"/>
            </v:shape>
            <v:shape id="_x0000_s1076" style="position:absolute;left:3244;top:1569;width:46;height:151" coordsize="46,151" path="m46,126l,151,,38,46,r,126xe" filled="f" stroked="f">
              <v:path arrowok="t"/>
            </v:shape>
            <v:line id="_x0000_s1077" style="position:absolute" from="766,3074" to="4146,3074" strokecolor="gray" strokeweight="0"/>
            <v:line id="_x0000_s1078" style="position:absolute" from="766,3074" to="766,3112" strokecolor="gray" strokeweight="0"/>
            <v:line id="_x0000_s1079" style="position:absolute" from="1893,3074" to="1893,3112" strokecolor="gray" strokeweight="0"/>
            <v:line id="_x0000_s1080" style="position:absolute" from="3019,3074" to="3019,3112" strokecolor="gray" strokeweight="0"/>
            <v:line id="_x0000_s1081" style="position:absolute" from="4146,3074" to="4146,3112" strokecolor="gray" strokeweight="0"/>
            <v:rect id="_x0000_s1082" style="position:absolute;left:721;top:3163;width:82;height:195;mso-wrap-style:none" filled="f" stroked="f">
              <v:textbox style="mso-fit-shape-to-text:t" inset="0,0,0,0">
                <w:txbxContent>
                  <w:p w:rsidR="00406345" w:rsidRDefault="00406345" w:rsidP="00406345">
                    <w:r>
                      <w:rPr>
                        <w:rFonts w:ascii="Calibri" w:hAnsi="Calibri" w:cs="Calibri"/>
                        <w:color w:val="000000"/>
                        <w:sz w:val="16"/>
                        <w:szCs w:val="16"/>
                        <w:lang w:val="en-US"/>
                      </w:rPr>
                      <w:t>0</w:t>
                    </w:r>
                  </w:p>
                </w:txbxContent>
              </v:textbox>
            </v:rect>
            <v:rect id="_x0000_s1083" style="position:absolute;left:1742;top:3163;width:244;height:195;mso-wrap-style:none" filled="f" stroked="f">
              <v:textbox style="mso-fit-shape-to-text:t" inset="0,0,0,0">
                <w:txbxContent>
                  <w:p w:rsidR="00406345" w:rsidRDefault="00406345" w:rsidP="00406345">
                    <w:r>
                      <w:rPr>
                        <w:rFonts w:ascii="Calibri" w:hAnsi="Calibri" w:cs="Calibri"/>
                        <w:color w:val="000000"/>
                        <w:sz w:val="16"/>
                        <w:szCs w:val="16"/>
                        <w:lang w:val="en-US"/>
                      </w:rPr>
                      <w:t>500</w:t>
                    </w:r>
                  </w:p>
                </w:txbxContent>
              </v:textbox>
            </v:rect>
            <v:rect id="_x0000_s1084" style="position:absolute;left:2809;top:3163;width:325;height:195;mso-wrap-style:none" filled="f" stroked="f">
              <v:textbox style="mso-fit-shape-to-text:t" inset="0,0,0,0">
                <w:txbxContent>
                  <w:p w:rsidR="00406345" w:rsidRDefault="00406345" w:rsidP="00406345">
                    <w:r>
                      <w:rPr>
                        <w:rFonts w:ascii="Calibri" w:hAnsi="Calibri" w:cs="Calibri"/>
                        <w:color w:val="000000"/>
                        <w:sz w:val="16"/>
                        <w:szCs w:val="16"/>
                        <w:lang w:val="en-US"/>
                      </w:rPr>
                      <w:t>1000</w:t>
                    </w:r>
                  </w:p>
                </w:txbxContent>
              </v:textbox>
            </v:rect>
            <v:rect id="_x0000_s1085" style="position:absolute;left:3935;top:3163;width:325;height:195;mso-wrap-style:none" filled="f" stroked="f">
              <v:textbox style="mso-fit-shape-to-text:t" inset="0,0,0,0">
                <w:txbxContent>
                  <w:p w:rsidR="00406345" w:rsidRDefault="00406345" w:rsidP="00406345">
                    <w:r>
                      <w:rPr>
                        <w:rFonts w:ascii="Calibri" w:hAnsi="Calibri" w:cs="Calibri"/>
                        <w:color w:val="000000"/>
                        <w:sz w:val="16"/>
                        <w:szCs w:val="16"/>
                        <w:lang w:val="en-US"/>
                      </w:rPr>
                      <w:t>1500</w:t>
                    </w:r>
                  </w:p>
                </w:txbxContent>
              </v:textbox>
            </v:rect>
            <v:line id="_x0000_s1086" style="position:absolute;flip:y" from="766,1531" to="766,3074" strokecolor="gray" strokeweight="0"/>
            <v:line id="_x0000_s1087" style="position:absolute;flip:x" from="721,3074" to="766,3074" strokecolor="gray" strokeweight="0"/>
            <v:line id="_x0000_s1088" style="position:absolute;flip:x" from="721,2770" to="766,2770" strokecolor="gray" strokeweight="0"/>
            <v:line id="_x0000_s1089" style="position:absolute;flip:x" from="721,2454" to="766,2454" strokecolor="gray" strokeweight="0"/>
            <v:line id="_x0000_s1090" style="position:absolute;flip:x" from="721,2151" to="766,2151" strokecolor="gray" strokeweight="0"/>
            <v:line id="_x0000_s1091" style="position:absolute;flip:x" from="721,1847" to="766,1847" strokecolor="gray" strokeweight="0"/>
            <v:line id="_x0000_s1092" style="position:absolute;flip:x" from="721,1531" to="766,1531" strokecolor="gray" strokeweight="0"/>
            <v:rect id="_x0000_s1093" style="position:absolute;left:270;top:2834;width:325;height:195;mso-wrap-style:none" filled="f" stroked="f">
              <v:textbox style="mso-fit-shape-to-text:t" inset="0,0,0,0">
                <w:txbxContent>
                  <w:p w:rsidR="00406345" w:rsidRPr="00A960B1" w:rsidRDefault="00406345" w:rsidP="00406345">
                    <w:r>
                      <w:rPr>
                        <w:rFonts w:ascii="Calibri" w:hAnsi="Calibri" w:cs="Calibri"/>
                        <w:color w:val="000000"/>
                        <w:sz w:val="16"/>
                        <w:szCs w:val="16"/>
                        <w:lang w:val="en-US"/>
                      </w:rPr>
                      <w:t>200</w:t>
                    </w:r>
                    <w:r>
                      <w:rPr>
                        <w:rFonts w:ascii="Calibri" w:hAnsi="Calibri" w:cs="Calibri"/>
                        <w:color w:val="000000"/>
                        <w:sz w:val="16"/>
                        <w:szCs w:val="16"/>
                      </w:rPr>
                      <w:t>6</w:t>
                    </w:r>
                  </w:p>
                </w:txbxContent>
              </v:textbox>
            </v:rect>
            <v:rect id="_x0000_s1094" style="position:absolute;left:270;top:2517;width:325;height:195;mso-wrap-style:none" filled="f" stroked="f">
              <v:textbox style="mso-fit-shape-to-text:t" inset="0,0,0,0">
                <w:txbxContent>
                  <w:p w:rsidR="00406345" w:rsidRPr="00A960B1" w:rsidRDefault="00406345" w:rsidP="00406345">
                    <w:r>
                      <w:rPr>
                        <w:rFonts w:ascii="Calibri" w:hAnsi="Calibri" w:cs="Calibri"/>
                        <w:color w:val="000000"/>
                        <w:sz w:val="16"/>
                        <w:szCs w:val="16"/>
                        <w:lang w:val="en-US"/>
                      </w:rPr>
                      <w:t>200</w:t>
                    </w:r>
                    <w:r>
                      <w:rPr>
                        <w:rFonts w:ascii="Calibri" w:hAnsi="Calibri" w:cs="Calibri"/>
                        <w:color w:val="000000"/>
                        <w:sz w:val="16"/>
                        <w:szCs w:val="16"/>
                      </w:rPr>
                      <w:t>7</w:t>
                    </w:r>
                  </w:p>
                </w:txbxContent>
              </v:textbox>
            </v:rect>
            <v:rect id="_x0000_s1095" style="position:absolute;left:270;top:2214;width:325;height:195;mso-wrap-style:none" filled="f" stroked="f">
              <v:textbox style="mso-fit-shape-to-text:t" inset="0,0,0,0">
                <w:txbxContent>
                  <w:p w:rsidR="00406345" w:rsidRPr="00A960B1" w:rsidRDefault="00406345" w:rsidP="00406345">
                    <w:r>
                      <w:rPr>
                        <w:rFonts w:ascii="Calibri" w:hAnsi="Calibri" w:cs="Calibri"/>
                        <w:color w:val="000000"/>
                        <w:sz w:val="16"/>
                        <w:szCs w:val="16"/>
                        <w:lang w:val="en-US"/>
                      </w:rPr>
                      <w:t>200</w:t>
                    </w:r>
                    <w:r>
                      <w:rPr>
                        <w:rFonts w:ascii="Calibri" w:hAnsi="Calibri" w:cs="Calibri"/>
                        <w:color w:val="000000"/>
                        <w:sz w:val="16"/>
                        <w:szCs w:val="16"/>
                      </w:rPr>
                      <w:t>8</w:t>
                    </w:r>
                  </w:p>
                </w:txbxContent>
              </v:textbox>
            </v:rect>
            <v:rect id="_x0000_s1096" style="position:absolute;left:270;top:1910;width:325;height:195;mso-wrap-style:none" filled="f" stroked="f">
              <v:textbox style="mso-fit-shape-to-text:t" inset="0,0,0,0">
                <w:txbxContent>
                  <w:p w:rsidR="00406345" w:rsidRDefault="00406345" w:rsidP="00406345">
                    <w:r>
                      <w:rPr>
                        <w:rFonts w:ascii="Calibri" w:hAnsi="Calibri" w:cs="Calibri"/>
                        <w:color w:val="000000"/>
                        <w:sz w:val="16"/>
                        <w:szCs w:val="16"/>
                        <w:lang w:val="en-US"/>
                      </w:rPr>
                      <w:t>20</w:t>
                    </w:r>
                    <w:r>
                      <w:rPr>
                        <w:rFonts w:ascii="Calibri" w:hAnsi="Calibri" w:cs="Calibri"/>
                        <w:color w:val="000000"/>
                        <w:sz w:val="16"/>
                        <w:szCs w:val="16"/>
                      </w:rPr>
                      <w:t>09</w:t>
                    </w:r>
                  </w:p>
                </w:txbxContent>
              </v:textbox>
            </v:rect>
            <v:rect id="_x0000_s1097" style="position:absolute;left:270;top:1594;width:325;height:195;mso-wrap-style:none" filled="f" stroked="f">
              <v:textbox style="mso-fit-shape-to-text:t" inset="0,0,0,0">
                <w:txbxContent>
                  <w:p w:rsidR="00406345" w:rsidRPr="00A960B1" w:rsidRDefault="00406345" w:rsidP="00406345">
                    <w:r>
                      <w:rPr>
                        <w:rFonts w:ascii="Calibri" w:hAnsi="Calibri" w:cs="Calibri"/>
                        <w:color w:val="000000"/>
                        <w:sz w:val="16"/>
                        <w:szCs w:val="16"/>
                        <w:lang w:val="en-US"/>
                      </w:rPr>
                      <w:t>2010</w:t>
                    </w:r>
                  </w:p>
                </w:txbxContent>
              </v:textbox>
            </v:rect>
            <v:rect id="_x0000_s1098" style="position:absolute;left:811;top:190;width:4622;height:366;mso-wrap-style:none" filled="f" stroked="f">
              <v:textbox style="mso-fit-shape-to-text:t" inset="0,0,0,0">
                <w:txbxContent>
                  <w:p w:rsidR="00406345" w:rsidRDefault="00406345" w:rsidP="00406345">
                    <w:r>
                      <w:rPr>
                        <w:rFonts w:ascii="Calibri" w:hAnsi="Calibri" w:cs="Calibri"/>
                        <w:b/>
                        <w:bCs/>
                        <w:color w:val="000000"/>
                        <w:sz w:val="30"/>
                        <w:szCs w:val="30"/>
                        <w:lang w:val="en-US"/>
                      </w:rPr>
                      <w:t xml:space="preserve">Рост тарифов на тепловую энергию </w:t>
                    </w:r>
                  </w:p>
                </w:txbxContent>
              </v:textbox>
            </v:rect>
            <v:rect id="_x0000_s1099" style="position:absolute;left:886;top:582;width:4492;height:366;mso-wrap-style:none" filled="f" stroked="f">
              <v:textbox style="mso-fit-shape-to-text:t" inset="0,0,0,0">
                <w:txbxContent>
                  <w:p w:rsidR="00406345" w:rsidRDefault="00406345" w:rsidP="00406345">
                    <w:r>
                      <w:rPr>
                        <w:rFonts w:ascii="Calibri" w:hAnsi="Calibri" w:cs="Calibri"/>
                        <w:b/>
                        <w:bCs/>
                        <w:color w:val="000000"/>
                        <w:sz w:val="30"/>
                        <w:szCs w:val="30"/>
                        <w:lang w:val="en-US"/>
                      </w:rPr>
                      <w:t xml:space="preserve">для муниципальных учреждений, </w:t>
                    </w:r>
                  </w:p>
                </w:txbxContent>
              </v:textbox>
            </v:rect>
            <v:rect id="_x0000_s1100" style="position:absolute;left:2779;top:974;width:1336;height:366;mso-wrap-style:none" filled="f" stroked="f">
              <v:textbox style="mso-fit-shape-to-text:t" inset="0,0,0,0">
                <w:txbxContent>
                  <w:p w:rsidR="00406345" w:rsidRDefault="00406345" w:rsidP="00406345">
                    <w:r>
                      <w:rPr>
                        <w:rFonts w:ascii="Calibri" w:hAnsi="Calibri" w:cs="Calibri"/>
                        <w:b/>
                        <w:bCs/>
                        <w:color w:val="000000"/>
                        <w:sz w:val="30"/>
                        <w:szCs w:val="30"/>
                        <w:lang w:val="en-US"/>
                      </w:rPr>
                      <w:t>руб./Гкал.</w:t>
                    </w:r>
                  </w:p>
                </w:txbxContent>
              </v:textbox>
            </v:rect>
            <v:rect id="_x0000_s1101" style="position:absolute;left:4837;top:2049;width:105;height:89" fillcolor="#4f81bd" stroked="f"/>
            <v:rect id="_x0000_s1102" style="position:absolute;left:4837;top:2049;width:120;height:102" filled="f" stroked="f"/>
            <v:rect id="_x0000_s1103" style="position:absolute;left:5002;top:1999;width:1102;height:195;mso-wrap-style:none" filled="f" stroked="f">
              <v:textbox style="mso-fit-shape-to-text:t" inset="0,0,0,0">
                <w:txbxContent>
                  <w:p w:rsidR="00406345" w:rsidRDefault="00406345" w:rsidP="00406345">
                    <w:r>
                      <w:rPr>
                        <w:rFonts w:ascii="Calibri" w:hAnsi="Calibri" w:cs="Calibri"/>
                        <w:color w:val="000000"/>
                        <w:sz w:val="16"/>
                        <w:szCs w:val="16"/>
                        <w:lang w:val="en-US"/>
                      </w:rPr>
                      <w:t>Рост тарифов на</w:t>
                    </w:r>
                  </w:p>
                </w:txbxContent>
              </v:textbox>
            </v:rect>
            <v:rect id="_x0000_s1104" style="position:absolute;left:5002;top:2201;width:1552;height:195;mso-wrap-style:none" filled="f" stroked="f">
              <v:textbox style="mso-fit-shape-to-text:t" inset="0,0,0,0">
                <w:txbxContent>
                  <w:p w:rsidR="00406345" w:rsidRDefault="00406345" w:rsidP="00406345">
                    <w:r>
                      <w:rPr>
                        <w:rFonts w:ascii="Calibri" w:hAnsi="Calibri" w:cs="Calibri"/>
                        <w:color w:val="000000"/>
                        <w:sz w:val="16"/>
                        <w:szCs w:val="16"/>
                        <w:lang w:val="en-US"/>
                      </w:rPr>
                      <w:t>тепловую энергию для</w:t>
                    </w:r>
                  </w:p>
                </w:txbxContent>
              </v:textbox>
            </v:rect>
            <v:rect id="_x0000_s1105" style="position:absolute;left:5002;top:2404;width:1104;height:195;mso-wrap-style:none" filled="f" stroked="f">
              <v:textbox style="mso-fit-shape-to-text:t" inset="0,0,0,0">
                <w:txbxContent>
                  <w:p w:rsidR="00406345" w:rsidRDefault="00406345" w:rsidP="00406345">
                    <w:r>
                      <w:rPr>
                        <w:rFonts w:ascii="Calibri" w:hAnsi="Calibri" w:cs="Calibri"/>
                        <w:color w:val="000000"/>
                        <w:sz w:val="16"/>
                        <w:szCs w:val="16"/>
                        <w:lang w:val="en-US"/>
                      </w:rPr>
                      <w:t>муниципальных</w:t>
                    </w:r>
                  </w:p>
                </w:txbxContent>
              </v:textbox>
            </v:rect>
            <v:rect id="_x0000_s1106" style="position:absolute;left:5002;top:2606;width:1611;height:195;mso-wrap-style:none" filled="f" stroked="f">
              <v:textbox style="mso-fit-shape-to-text:t" inset="0,0,0,0">
                <w:txbxContent>
                  <w:p w:rsidR="00406345" w:rsidRDefault="00406345" w:rsidP="00406345">
                    <w:r>
                      <w:rPr>
                        <w:rFonts w:ascii="Calibri" w:hAnsi="Calibri" w:cs="Calibri"/>
                        <w:color w:val="000000"/>
                        <w:sz w:val="16"/>
                        <w:szCs w:val="16"/>
                        <w:lang w:val="en-US"/>
                      </w:rPr>
                      <w:t>учреждений, руб./Гкал.</w:t>
                    </w:r>
                  </w:p>
                </w:txbxContent>
              </v:textbox>
            </v:rect>
            <v:rect id="_x0000_s1107" style="position:absolute;left:75;top:63;width:7015;height:3454" filled="f" strokecolor="gray" strokeweight="0"/>
            <w10:wrap type="none"/>
            <w10:anchorlock/>
          </v:group>
        </w:pict>
      </w:r>
    </w:p>
    <w:p w:rsidR="00406345" w:rsidRPr="00406345" w:rsidRDefault="00406345" w:rsidP="00406345">
      <w:pPr>
        <w:pStyle w:val="ConsPlusNormal"/>
        <w:widowControl/>
        <w:rPr>
          <w:rFonts w:ascii="Times New Roman" w:hAnsi="Times New Roman" w:cs="Times New Roman"/>
        </w:rPr>
      </w:pPr>
    </w:p>
    <w:p w:rsidR="00406345" w:rsidRPr="00406345" w:rsidRDefault="00406345" w:rsidP="00406345">
      <w:pPr>
        <w:pStyle w:val="ConsPlusNormal"/>
        <w:widowControl/>
        <w:jc w:val="center"/>
        <w:rPr>
          <w:rFonts w:ascii="Times New Roman" w:hAnsi="Times New Roman" w:cs="Times New Roman"/>
        </w:rPr>
      </w:pPr>
      <w:r w:rsidRPr="00406345">
        <w:rPr>
          <w:rFonts w:ascii="Times New Roman" w:hAnsi="Times New Roman" w:cs="Times New Roman"/>
        </w:rPr>
        <w:t>Рост тарифов на электрическую энергию</w:t>
      </w:r>
    </w:p>
    <w:p w:rsidR="00406345" w:rsidRPr="00406345" w:rsidRDefault="00406345" w:rsidP="00406345">
      <w:pPr>
        <w:pStyle w:val="ConsPlusNormal"/>
        <w:widowControl/>
        <w:jc w:val="center"/>
        <w:rPr>
          <w:rFonts w:ascii="Times New Roman" w:hAnsi="Times New Roman" w:cs="Times New Roman"/>
        </w:rPr>
      </w:pPr>
      <w:r w:rsidRPr="00406345">
        <w:rPr>
          <w:rFonts w:ascii="Times New Roman" w:hAnsi="Times New Roman" w:cs="Times New Roman"/>
        </w:rPr>
        <w:t>для муниципальных учреждений.</w:t>
      </w:r>
    </w:p>
    <w:p w:rsidR="00406345" w:rsidRPr="00406345" w:rsidRDefault="00406345" w:rsidP="00406345">
      <w:pPr>
        <w:pStyle w:val="ConsPlusNormal"/>
        <w:widowControl/>
        <w:jc w:val="center"/>
        <w:rPr>
          <w:rFonts w:ascii="Times New Roman" w:hAnsi="Times New Roman" w:cs="Times New Roman"/>
        </w:rPr>
      </w:pPr>
      <w:r w:rsidRPr="00406345">
        <w:rPr>
          <w:rFonts w:ascii="Times New Roman" w:hAnsi="Times New Roman" w:cs="Times New Roman"/>
        </w:rPr>
        <w:t>руб./тыс.кВт.ч.</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noProof/>
        </w:rPr>
        <w:drawing>
          <wp:inline distT="0" distB="0" distL="0" distR="0">
            <wp:extent cx="3895725" cy="23241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6345" w:rsidRPr="00406345" w:rsidRDefault="00406345" w:rsidP="00406345">
      <w:pPr>
        <w:ind w:firstLine="708"/>
        <w:jc w:val="both"/>
        <w:rPr>
          <w:sz w:val="20"/>
          <w:szCs w:val="20"/>
        </w:rPr>
      </w:pPr>
      <w:r w:rsidRPr="00406345">
        <w:rPr>
          <w:sz w:val="20"/>
          <w:szCs w:val="20"/>
        </w:rPr>
        <w:t xml:space="preserve">В ситуации, когда энергоресурсы становятся рыночным фактором и формируют значительную часть затрат местного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как следствие, в выработке алгоритма эффективных действий по проведению главой поселения политики по энергосбережению и повышению энергетической эффективности. </w:t>
      </w:r>
    </w:p>
    <w:p w:rsidR="00406345" w:rsidRPr="00406345" w:rsidRDefault="00406345" w:rsidP="00406345">
      <w:pPr>
        <w:ind w:firstLine="709"/>
        <w:jc w:val="both"/>
        <w:rPr>
          <w:sz w:val="20"/>
          <w:szCs w:val="20"/>
          <w:lang w:eastAsia="nb-NO"/>
        </w:rPr>
      </w:pPr>
      <w:r w:rsidRPr="00406345">
        <w:rPr>
          <w:sz w:val="20"/>
          <w:szCs w:val="20"/>
          <w:lang w:eastAsia="nb-NO"/>
        </w:rPr>
        <w:t>На январь 2017 года перечень муниципальных зданий включал 13 объектов с охватываемой отапливаемой площадью приблизительно 0,58 тыс.м</w:t>
      </w:r>
      <w:r w:rsidRPr="00406345">
        <w:rPr>
          <w:sz w:val="20"/>
          <w:szCs w:val="20"/>
          <w:vertAlign w:val="superscript"/>
          <w:lang w:eastAsia="nb-NO"/>
        </w:rPr>
        <w:t>2</w:t>
      </w:r>
      <w:r w:rsidRPr="00406345">
        <w:rPr>
          <w:sz w:val="20"/>
          <w:szCs w:val="20"/>
          <w:lang w:eastAsia="nb-NO"/>
        </w:rPr>
        <w:t xml:space="preserve">. Годовое энергопотребление муниципалитета составляет 229,9  кВт-ч </w:t>
      </w:r>
    </w:p>
    <w:p w:rsidR="00406345" w:rsidRPr="00406345" w:rsidRDefault="00406345" w:rsidP="00406345">
      <w:pPr>
        <w:rPr>
          <w:sz w:val="20"/>
          <w:szCs w:val="20"/>
          <w:lang w:eastAsia="nb-NO"/>
        </w:rPr>
      </w:pPr>
    </w:p>
    <w:tbl>
      <w:tblPr>
        <w:tblW w:w="8946"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45"/>
        <w:gridCol w:w="2693"/>
        <w:gridCol w:w="1352"/>
        <w:gridCol w:w="1984"/>
        <w:gridCol w:w="2372"/>
      </w:tblGrid>
      <w:tr w:rsidR="00406345" w:rsidRPr="00406345" w:rsidTr="00406345">
        <w:trPr>
          <w:trHeight w:val="645"/>
        </w:trPr>
        <w:tc>
          <w:tcPr>
            <w:tcW w:w="545" w:type="dxa"/>
            <w:shd w:val="clear" w:color="auto" w:fill="E0E0E0"/>
          </w:tcPr>
          <w:p w:rsidR="00406345" w:rsidRPr="00406345" w:rsidRDefault="00406345" w:rsidP="00406345">
            <w:pPr>
              <w:rPr>
                <w:b/>
                <w:bCs/>
                <w:sz w:val="20"/>
                <w:szCs w:val="20"/>
              </w:rPr>
            </w:pPr>
            <w:r w:rsidRPr="00406345">
              <w:rPr>
                <w:b/>
                <w:bCs/>
                <w:sz w:val="20"/>
                <w:szCs w:val="20"/>
              </w:rPr>
              <w:t> </w:t>
            </w:r>
          </w:p>
        </w:tc>
        <w:tc>
          <w:tcPr>
            <w:tcW w:w="2693" w:type="dxa"/>
            <w:shd w:val="clear" w:color="auto" w:fill="E0E0E0"/>
          </w:tcPr>
          <w:p w:rsidR="00406345" w:rsidRPr="00406345" w:rsidRDefault="00406345" w:rsidP="00406345">
            <w:pPr>
              <w:rPr>
                <w:b/>
                <w:bCs/>
                <w:sz w:val="20"/>
                <w:szCs w:val="20"/>
              </w:rPr>
            </w:pPr>
            <w:r w:rsidRPr="00406345">
              <w:rPr>
                <w:b/>
                <w:bCs/>
                <w:sz w:val="20"/>
                <w:szCs w:val="20"/>
              </w:rPr>
              <w:t>Сектор</w:t>
            </w:r>
          </w:p>
        </w:tc>
        <w:tc>
          <w:tcPr>
            <w:tcW w:w="1352" w:type="dxa"/>
            <w:shd w:val="clear" w:color="auto" w:fill="E0E0E0"/>
          </w:tcPr>
          <w:p w:rsidR="00406345" w:rsidRPr="00406345" w:rsidRDefault="00406345" w:rsidP="00406345">
            <w:pPr>
              <w:rPr>
                <w:b/>
                <w:bCs/>
                <w:sz w:val="20"/>
                <w:szCs w:val="20"/>
              </w:rPr>
            </w:pPr>
            <w:r w:rsidRPr="00406345">
              <w:rPr>
                <w:b/>
                <w:bCs/>
                <w:sz w:val="20"/>
                <w:szCs w:val="20"/>
              </w:rPr>
              <w:t>Кол-во  объектов</w:t>
            </w:r>
          </w:p>
        </w:tc>
        <w:tc>
          <w:tcPr>
            <w:tcW w:w="1984" w:type="dxa"/>
            <w:shd w:val="clear" w:color="auto" w:fill="E0E0E0"/>
          </w:tcPr>
          <w:p w:rsidR="00406345" w:rsidRPr="00406345" w:rsidRDefault="00406345" w:rsidP="00406345">
            <w:pPr>
              <w:jc w:val="center"/>
              <w:rPr>
                <w:b/>
                <w:bCs/>
                <w:sz w:val="20"/>
                <w:szCs w:val="20"/>
              </w:rPr>
            </w:pPr>
            <w:r w:rsidRPr="00406345">
              <w:rPr>
                <w:b/>
                <w:bCs/>
                <w:sz w:val="20"/>
                <w:szCs w:val="20"/>
              </w:rPr>
              <w:t>Отапливаемая площадь</w:t>
            </w:r>
          </w:p>
        </w:tc>
        <w:tc>
          <w:tcPr>
            <w:tcW w:w="2372" w:type="dxa"/>
            <w:shd w:val="clear" w:color="auto" w:fill="E0E0E0"/>
          </w:tcPr>
          <w:p w:rsidR="00406345" w:rsidRPr="00406345" w:rsidRDefault="00406345" w:rsidP="00406345">
            <w:pPr>
              <w:jc w:val="center"/>
              <w:rPr>
                <w:b/>
                <w:bCs/>
                <w:sz w:val="20"/>
                <w:szCs w:val="20"/>
              </w:rPr>
            </w:pPr>
            <w:r w:rsidRPr="00406345">
              <w:rPr>
                <w:b/>
                <w:bCs/>
                <w:sz w:val="20"/>
                <w:szCs w:val="20"/>
              </w:rPr>
              <w:t>Годовое потребление энергии</w:t>
            </w:r>
          </w:p>
        </w:tc>
      </w:tr>
      <w:tr w:rsidR="00406345" w:rsidRPr="00406345" w:rsidTr="00406345">
        <w:trPr>
          <w:trHeight w:val="330"/>
        </w:trPr>
        <w:tc>
          <w:tcPr>
            <w:tcW w:w="545" w:type="dxa"/>
            <w:shd w:val="clear" w:color="auto" w:fill="auto"/>
          </w:tcPr>
          <w:p w:rsidR="00406345" w:rsidRPr="00406345" w:rsidRDefault="00406345" w:rsidP="00406345">
            <w:pPr>
              <w:rPr>
                <w:b/>
                <w:bCs/>
                <w:sz w:val="20"/>
                <w:szCs w:val="20"/>
              </w:rPr>
            </w:pPr>
            <w:r w:rsidRPr="00406345">
              <w:rPr>
                <w:b/>
                <w:bCs/>
                <w:sz w:val="20"/>
                <w:szCs w:val="20"/>
              </w:rPr>
              <w:t> </w:t>
            </w:r>
          </w:p>
        </w:tc>
        <w:tc>
          <w:tcPr>
            <w:tcW w:w="2693" w:type="dxa"/>
            <w:shd w:val="clear" w:color="auto" w:fill="auto"/>
          </w:tcPr>
          <w:p w:rsidR="00406345" w:rsidRPr="00406345" w:rsidRDefault="00406345" w:rsidP="00406345">
            <w:pPr>
              <w:rPr>
                <w:b/>
                <w:bCs/>
                <w:sz w:val="20"/>
                <w:szCs w:val="20"/>
              </w:rPr>
            </w:pPr>
            <w:r w:rsidRPr="00406345">
              <w:rPr>
                <w:b/>
                <w:bCs/>
                <w:sz w:val="20"/>
                <w:szCs w:val="20"/>
              </w:rPr>
              <w:t> </w:t>
            </w:r>
          </w:p>
        </w:tc>
        <w:tc>
          <w:tcPr>
            <w:tcW w:w="1352" w:type="dxa"/>
            <w:shd w:val="clear" w:color="auto" w:fill="auto"/>
          </w:tcPr>
          <w:p w:rsidR="00406345" w:rsidRPr="00406345" w:rsidRDefault="00406345" w:rsidP="00406345">
            <w:pPr>
              <w:rPr>
                <w:b/>
                <w:bCs/>
                <w:sz w:val="20"/>
                <w:szCs w:val="20"/>
              </w:rPr>
            </w:pPr>
            <w:r w:rsidRPr="00406345">
              <w:rPr>
                <w:b/>
                <w:bCs/>
                <w:sz w:val="20"/>
                <w:szCs w:val="20"/>
              </w:rPr>
              <w:t> </w:t>
            </w:r>
          </w:p>
        </w:tc>
        <w:tc>
          <w:tcPr>
            <w:tcW w:w="1984" w:type="dxa"/>
            <w:shd w:val="clear" w:color="auto" w:fill="auto"/>
          </w:tcPr>
          <w:p w:rsidR="00406345" w:rsidRPr="00406345" w:rsidRDefault="00406345" w:rsidP="00406345">
            <w:pPr>
              <w:jc w:val="center"/>
              <w:rPr>
                <w:b/>
                <w:bCs/>
                <w:sz w:val="20"/>
                <w:szCs w:val="20"/>
                <w:vertAlign w:val="superscript"/>
              </w:rPr>
            </w:pPr>
            <w:r w:rsidRPr="00406345">
              <w:rPr>
                <w:b/>
                <w:bCs/>
                <w:sz w:val="20"/>
                <w:szCs w:val="20"/>
              </w:rPr>
              <w:t>М</w:t>
            </w:r>
            <w:r w:rsidRPr="00406345">
              <w:rPr>
                <w:b/>
                <w:bCs/>
                <w:sz w:val="20"/>
                <w:szCs w:val="20"/>
                <w:vertAlign w:val="superscript"/>
              </w:rPr>
              <w:t>2</w:t>
            </w:r>
          </w:p>
        </w:tc>
        <w:tc>
          <w:tcPr>
            <w:tcW w:w="2372" w:type="dxa"/>
            <w:shd w:val="clear" w:color="auto" w:fill="auto"/>
          </w:tcPr>
          <w:p w:rsidR="00406345" w:rsidRPr="00406345" w:rsidRDefault="00406345" w:rsidP="00406345">
            <w:pPr>
              <w:jc w:val="center"/>
              <w:rPr>
                <w:b/>
                <w:bCs/>
                <w:sz w:val="20"/>
                <w:szCs w:val="20"/>
              </w:rPr>
            </w:pPr>
            <w:r w:rsidRPr="00406345">
              <w:rPr>
                <w:b/>
                <w:bCs/>
                <w:sz w:val="20"/>
                <w:szCs w:val="20"/>
              </w:rPr>
              <w:t>кВтч/год</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1</w:t>
            </w:r>
          </w:p>
        </w:tc>
        <w:tc>
          <w:tcPr>
            <w:tcW w:w="2693" w:type="dxa"/>
            <w:shd w:val="clear" w:color="auto" w:fill="auto"/>
          </w:tcPr>
          <w:p w:rsidR="00406345" w:rsidRPr="00406345" w:rsidRDefault="00406345" w:rsidP="00406345">
            <w:pPr>
              <w:rPr>
                <w:sz w:val="20"/>
                <w:szCs w:val="20"/>
              </w:rPr>
            </w:pPr>
            <w:r w:rsidRPr="00406345">
              <w:rPr>
                <w:sz w:val="20"/>
                <w:szCs w:val="20"/>
              </w:rPr>
              <w:t>Административное здание</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r w:rsidRPr="00406345">
              <w:rPr>
                <w:sz w:val="20"/>
                <w:szCs w:val="20"/>
              </w:rPr>
              <w:t>200</w:t>
            </w:r>
          </w:p>
        </w:tc>
        <w:tc>
          <w:tcPr>
            <w:tcW w:w="2372" w:type="dxa"/>
            <w:shd w:val="clear" w:color="auto" w:fill="auto"/>
          </w:tcPr>
          <w:p w:rsidR="00406345" w:rsidRPr="00406345" w:rsidRDefault="00406345" w:rsidP="00406345">
            <w:pPr>
              <w:jc w:val="right"/>
              <w:rPr>
                <w:sz w:val="20"/>
                <w:szCs w:val="20"/>
              </w:rPr>
            </w:pPr>
            <w:r w:rsidRPr="00406345">
              <w:rPr>
                <w:sz w:val="20"/>
                <w:szCs w:val="20"/>
              </w:rPr>
              <w:t>69,0</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2</w:t>
            </w:r>
          </w:p>
        </w:tc>
        <w:tc>
          <w:tcPr>
            <w:tcW w:w="2693" w:type="dxa"/>
            <w:shd w:val="clear" w:color="auto" w:fill="auto"/>
          </w:tcPr>
          <w:p w:rsidR="00406345" w:rsidRPr="00406345" w:rsidRDefault="00406345" w:rsidP="00406345">
            <w:pPr>
              <w:rPr>
                <w:sz w:val="20"/>
                <w:szCs w:val="20"/>
              </w:rPr>
            </w:pPr>
            <w:r w:rsidRPr="00406345">
              <w:rPr>
                <w:sz w:val="20"/>
                <w:szCs w:val="20"/>
              </w:rPr>
              <w:t>Здание  культуры</w:t>
            </w:r>
          </w:p>
          <w:p w:rsidR="00406345" w:rsidRPr="00406345" w:rsidRDefault="00406345" w:rsidP="00406345">
            <w:pPr>
              <w:rPr>
                <w:sz w:val="20"/>
                <w:szCs w:val="20"/>
              </w:rPr>
            </w:pPr>
          </w:p>
        </w:tc>
        <w:tc>
          <w:tcPr>
            <w:tcW w:w="1352" w:type="dxa"/>
            <w:shd w:val="clear" w:color="auto" w:fill="auto"/>
          </w:tcPr>
          <w:p w:rsidR="00406345" w:rsidRPr="00406345" w:rsidRDefault="00406345" w:rsidP="00406345">
            <w:pPr>
              <w:jc w:val="right"/>
              <w:rPr>
                <w:sz w:val="20"/>
                <w:szCs w:val="20"/>
              </w:rPr>
            </w:pPr>
            <w:r w:rsidRPr="00406345">
              <w:rPr>
                <w:sz w:val="20"/>
                <w:szCs w:val="20"/>
              </w:rPr>
              <w:t>3</w:t>
            </w:r>
          </w:p>
        </w:tc>
        <w:tc>
          <w:tcPr>
            <w:tcW w:w="1984" w:type="dxa"/>
            <w:shd w:val="clear" w:color="auto" w:fill="auto"/>
          </w:tcPr>
          <w:p w:rsidR="00406345" w:rsidRPr="00406345" w:rsidRDefault="00406345" w:rsidP="00406345">
            <w:pPr>
              <w:jc w:val="right"/>
              <w:rPr>
                <w:sz w:val="20"/>
                <w:szCs w:val="20"/>
              </w:rPr>
            </w:pPr>
            <w:r w:rsidRPr="00406345">
              <w:rPr>
                <w:sz w:val="20"/>
                <w:szCs w:val="20"/>
              </w:rPr>
              <w:t>300</w:t>
            </w:r>
          </w:p>
        </w:tc>
        <w:tc>
          <w:tcPr>
            <w:tcW w:w="2372" w:type="dxa"/>
            <w:shd w:val="clear" w:color="auto" w:fill="auto"/>
          </w:tcPr>
          <w:p w:rsidR="00406345" w:rsidRPr="00406345" w:rsidRDefault="00406345" w:rsidP="00406345">
            <w:pPr>
              <w:jc w:val="right"/>
              <w:rPr>
                <w:sz w:val="20"/>
                <w:szCs w:val="20"/>
              </w:rPr>
            </w:pPr>
            <w:r w:rsidRPr="00406345">
              <w:rPr>
                <w:sz w:val="20"/>
                <w:szCs w:val="20"/>
              </w:rPr>
              <w:t>18,0</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3</w:t>
            </w:r>
          </w:p>
        </w:tc>
        <w:tc>
          <w:tcPr>
            <w:tcW w:w="2693" w:type="dxa"/>
            <w:shd w:val="clear" w:color="auto" w:fill="auto"/>
          </w:tcPr>
          <w:p w:rsidR="00406345" w:rsidRPr="00406345" w:rsidRDefault="00406345" w:rsidP="00406345">
            <w:pPr>
              <w:rPr>
                <w:sz w:val="20"/>
                <w:szCs w:val="20"/>
              </w:rPr>
            </w:pPr>
            <w:r w:rsidRPr="00406345">
              <w:rPr>
                <w:sz w:val="20"/>
                <w:szCs w:val="20"/>
              </w:rPr>
              <w:t>Здание библиотеки</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r w:rsidRPr="00406345">
              <w:rPr>
                <w:sz w:val="20"/>
                <w:szCs w:val="20"/>
              </w:rPr>
              <w:t>80</w:t>
            </w:r>
          </w:p>
        </w:tc>
        <w:tc>
          <w:tcPr>
            <w:tcW w:w="2372" w:type="dxa"/>
            <w:shd w:val="clear" w:color="auto" w:fill="auto"/>
          </w:tcPr>
          <w:p w:rsidR="00406345" w:rsidRPr="00406345" w:rsidRDefault="00406345" w:rsidP="00406345">
            <w:pPr>
              <w:jc w:val="right"/>
              <w:rPr>
                <w:sz w:val="20"/>
                <w:szCs w:val="20"/>
              </w:rPr>
            </w:pPr>
            <w:r w:rsidRPr="00406345">
              <w:rPr>
                <w:sz w:val="20"/>
                <w:szCs w:val="20"/>
              </w:rPr>
              <w:t>13,8</w:t>
            </w:r>
          </w:p>
          <w:p w:rsidR="00406345" w:rsidRPr="00406345" w:rsidRDefault="00406345" w:rsidP="00406345">
            <w:pPr>
              <w:jc w:val="right"/>
              <w:rPr>
                <w:sz w:val="20"/>
                <w:szCs w:val="20"/>
              </w:rPr>
            </w:pP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4</w:t>
            </w:r>
          </w:p>
        </w:tc>
        <w:tc>
          <w:tcPr>
            <w:tcW w:w="2693" w:type="dxa"/>
            <w:shd w:val="clear" w:color="auto" w:fill="auto"/>
          </w:tcPr>
          <w:p w:rsidR="00406345" w:rsidRPr="00406345" w:rsidRDefault="00406345" w:rsidP="00406345">
            <w:pPr>
              <w:rPr>
                <w:sz w:val="20"/>
                <w:szCs w:val="20"/>
              </w:rPr>
            </w:pPr>
            <w:r w:rsidRPr="00406345">
              <w:rPr>
                <w:sz w:val="20"/>
                <w:szCs w:val="20"/>
              </w:rPr>
              <w:t>Водокачка д.Петрограновка</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p>
        </w:tc>
        <w:tc>
          <w:tcPr>
            <w:tcW w:w="2372" w:type="dxa"/>
            <w:shd w:val="clear" w:color="auto" w:fill="auto"/>
          </w:tcPr>
          <w:p w:rsidR="00406345" w:rsidRPr="00406345" w:rsidRDefault="00406345" w:rsidP="00406345">
            <w:pPr>
              <w:jc w:val="right"/>
              <w:rPr>
                <w:sz w:val="20"/>
                <w:szCs w:val="20"/>
              </w:rPr>
            </w:pPr>
            <w:r w:rsidRPr="00406345">
              <w:rPr>
                <w:sz w:val="20"/>
                <w:szCs w:val="20"/>
              </w:rPr>
              <w:t>9,5</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5</w:t>
            </w:r>
          </w:p>
        </w:tc>
        <w:tc>
          <w:tcPr>
            <w:tcW w:w="2693" w:type="dxa"/>
            <w:shd w:val="clear" w:color="auto" w:fill="auto"/>
          </w:tcPr>
          <w:p w:rsidR="00406345" w:rsidRPr="00406345" w:rsidRDefault="00406345" w:rsidP="00406345">
            <w:pPr>
              <w:rPr>
                <w:sz w:val="20"/>
                <w:szCs w:val="20"/>
              </w:rPr>
            </w:pPr>
            <w:r w:rsidRPr="00406345">
              <w:rPr>
                <w:sz w:val="20"/>
                <w:szCs w:val="20"/>
              </w:rPr>
              <w:t>Водокачка д.Хоргелок</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p>
        </w:tc>
        <w:tc>
          <w:tcPr>
            <w:tcW w:w="2372" w:type="dxa"/>
            <w:shd w:val="clear" w:color="auto" w:fill="auto"/>
          </w:tcPr>
          <w:p w:rsidR="00406345" w:rsidRPr="00406345" w:rsidRDefault="00406345" w:rsidP="00406345">
            <w:pPr>
              <w:jc w:val="right"/>
              <w:rPr>
                <w:sz w:val="20"/>
                <w:szCs w:val="20"/>
              </w:rPr>
            </w:pPr>
            <w:r w:rsidRPr="00406345">
              <w:rPr>
                <w:sz w:val="20"/>
                <w:szCs w:val="20"/>
              </w:rPr>
              <w:t>9,8</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6</w:t>
            </w:r>
          </w:p>
        </w:tc>
        <w:tc>
          <w:tcPr>
            <w:tcW w:w="2693" w:type="dxa"/>
            <w:shd w:val="clear" w:color="auto" w:fill="auto"/>
          </w:tcPr>
          <w:p w:rsidR="00406345" w:rsidRPr="00406345" w:rsidRDefault="00406345" w:rsidP="00406345">
            <w:pPr>
              <w:rPr>
                <w:sz w:val="20"/>
                <w:szCs w:val="20"/>
              </w:rPr>
            </w:pPr>
            <w:r w:rsidRPr="00406345">
              <w:rPr>
                <w:sz w:val="20"/>
                <w:szCs w:val="20"/>
              </w:rPr>
              <w:t>Водокачка с.Укыр</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p>
        </w:tc>
        <w:tc>
          <w:tcPr>
            <w:tcW w:w="2372" w:type="dxa"/>
            <w:shd w:val="clear" w:color="auto" w:fill="auto"/>
          </w:tcPr>
          <w:p w:rsidR="00406345" w:rsidRPr="00406345" w:rsidRDefault="00406345" w:rsidP="00406345">
            <w:pPr>
              <w:jc w:val="right"/>
              <w:rPr>
                <w:sz w:val="20"/>
                <w:szCs w:val="20"/>
              </w:rPr>
            </w:pPr>
            <w:r w:rsidRPr="00406345">
              <w:rPr>
                <w:sz w:val="20"/>
                <w:szCs w:val="20"/>
              </w:rPr>
              <w:t>15,6</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7</w:t>
            </w:r>
          </w:p>
        </w:tc>
        <w:tc>
          <w:tcPr>
            <w:tcW w:w="2693" w:type="dxa"/>
            <w:shd w:val="clear" w:color="auto" w:fill="auto"/>
          </w:tcPr>
          <w:p w:rsidR="00406345" w:rsidRPr="00406345" w:rsidRDefault="00406345" w:rsidP="00406345">
            <w:pPr>
              <w:rPr>
                <w:sz w:val="20"/>
                <w:szCs w:val="20"/>
              </w:rPr>
            </w:pPr>
            <w:r w:rsidRPr="00406345">
              <w:rPr>
                <w:sz w:val="20"/>
                <w:szCs w:val="20"/>
              </w:rPr>
              <w:t>Водокачка с.Укыр</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p>
        </w:tc>
        <w:tc>
          <w:tcPr>
            <w:tcW w:w="2372" w:type="dxa"/>
            <w:shd w:val="clear" w:color="auto" w:fill="auto"/>
          </w:tcPr>
          <w:p w:rsidR="00406345" w:rsidRPr="00406345" w:rsidRDefault="00406345" w:rsidP="00406345">
            <w:pPr>
              <w:jc w:val="right"/>
              <w:rPr>
                <w:sz w:val="20"/>
                <w:szCs w:val="20"/>
              </w:rPr>
            </w:pPr>
            <w:r w:rsidRPr="00406345">
              <w:rPr>
                <w:sz w:val="20"/>
                <w:szCs w:val="20"/>
              </w:rPr>
              <w:t>17,0</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8</w:t>
            </w:r>
          </w:p>
        </w:tc>
        <w:tc>
          <w:tcPr>
            <w:tcW w:w="2693" w:type="dxa"/>
            <w:shd w:val="clear" w:color="auto" w:fill="auto"/>
          </w:tcPr>
          <w:p w:rsidR="00406345" w:rsidRPr="00406345" w:rsidRDefault="00406345" w:rsidP="00406345">
            <w:pPr>
              <w:rPr>
                <w:sz w:val="20"/>
                <w:szCs w:val="20"/>
              </w:rPr>
            </w:pPr>
            <w:r w:rsidRPr="00406345">
              <w:rPr>
                <w:sz w:val="20"/>
                <w:szCs w:val="20"/>
              </w:rPr>
              <w:t>Водокачка д.Усть-Укыр</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p>
        </w:tc>
        <w:tc>
          <w:tcPr>
            <w:tcW w:w="2372" w:type="dxa"/>
            <w:shd w:val="clear" w:color="auto" w:fill="auto"/>
          </w:tcPr>
          <w:p w:rsidR="00406345" w:rsidRPr="00406345" w:rsidRDefault="00406345" w:rsidP="00406345">
            <w:pPr>
              <w:jc w:val="right"/>
              <w:rPr>
                <w:sz w:val="20"/>
                <w:szCs w:val="20"/>
              </w:rPr>
            </w:pPr>
            <w:r w:rsidRPr="00406345">
              <w:rPr>
                <w:sz w:val="20"/>
                <w:szCs w:val="20"/>
              </w:rPr>
              <w:t>5,0</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9</w:t>
            </w:r>
          </w:p>
        </w:tc>
        <w:tc>
          <w:tcPr>
            <w:tcW w:w="2693" w:type="dxa"/>
            <w:shd w:val="clear" w:color="auto" w:fill="auto"/>
          </w:tcPr>
          <w:p w:rsidR="00406345" w:rsidRPr="00406345" w:rsidRDefault="00406345" w:rsidP="00406345">
            <w:pPr>
              <w:rPr>
                <w:sz w:val="20"/>
                <w:szCs w:val="20"/>
              </w:rPr>
            </w:pPr>
            <w:r w:rsidRPr="00406345">
              <w:rPr>
                <w:sz w:val="20"/>
                <w:szCs w:val="20"/>
              </w:rPr>
              <w:t>Водокачка д.Маньково</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p>
        </w:tc>
        <w:tc>
          <w:tcPr>
            <w:tcW w:w="2372" w:type="dxa"/>
            <w:shd w:val="clear" w:color="auto" w:fill="auto"/>
          </w:tcPr>
          <w:p w:rsidR="00406345" w:rsidRPr="00406345" w:rsidRDefault="00406345" w:rsidP="00406345">
            <w:pPr>
              <w:jc w:val="right"/>
              <w:rPr>
                <w:sz w:val="20"/>
                <w:szCs w:val="20"/>
              </w:rPr>
            </w:pPr>
            <w:r w:rsidRPr="00406345">
              <w:rPr>
                <w:sz w:val="20"/>
                <w:szCs w:val="20"/>
              </w:rPr>
              <w:t>18,6</w:t>
            </w:r>
          </w:p>
        </w:tc>
      </w:tr>
      <w:tr w:rsidR="00406345" w:rsidRPr="00406345" w:rsidTr="00406345">
        <w:trPr>
          <w:trHeight w:val="315"/>
        </w:trPr>
        <w:tc>
          <w:tcPr>
            <w:tcW w:w="545" w:type="dxa"/>
            <w:shd w:val="clear" w:color="auto" w:fill="auto"/>
          </w:tcPr>
          <w:p w:rsidR="00406345" w:rsidRPr="00406345" w:rsidRDefault="00406345" w:rsidP="00406345">
            <w:pPr>
              <w:jc w:val="center"/>
              <w:rPr>
                <w:sz w:val="20"/>
                <w:szCs w:val="20"/>
              </w:rPr>
            </w:pPr>
            <w:r w:rsidRPr="00406345">
              <w:rPr>
                <w:sz w:val="20"/>
                <w:szCs w:val="20"/>
              </w:rPr>
              <w:t>10</w:t>
            </w:r>
          </w:p>
        </w:tc>
        <w:tc>
          <w:tcPr>
            <w:tcW w:w="2693" w:type="dxa"/>
            <w:shd w:val="clear" w:color="auto" w:fill="auto"/>
          </w:tcPr>
          <w:p w:rsidR="00406345" w:rsidRPr="00406345" w:rsidRDefault="00406345" w:rsidP="00406345">
            <w:pPr>
              <w:rPr>
                <w:sz w:val="20"/>
                <w:szCs w:val="20"/>
              </w:rPr>
            </w:pPr>
            <w:r w:rsidRPr="00406345">
              <w:rPr>
                <w:sz w:val="20"/>
                <w:szCs w:val="20"/>
              </w:rPr>
              <w:t>Уличное освещение</w:t>
            </w:r>
          </w:p>
        </w:tc>
        <w:tc>
          <w:tcPr>
            <w:tcW w:w="1352" w:type="dxa"/>
            <w:shd w:val="clear" w:color="auto" w:fill="auto"/>
          </w:tcPr>
          <w:p w:rsidR="00406345" w:rsidRPr="00406345" w:rsidRDefault="00406345" w:rsidP="00406345">
            <w:pPr>
              <w:jc w:val="right"/>
              <w:rPr>
                <w:sz w:val="20"/>
                <w:szCs w:val="20"/>
              </w:rPr>
            </w:pPr>
            <w:r w:rsidRPr="00406345">
              <w:rPr>
                <w:sz w:val="20"/>
                <w:szCs w:val="20"/>
              </w:rPr>
              <w:t>1</w:t>
            </w:r>
          </w:p>
        </w:tc>
        <w:tc>
          <w:tcPr>
            <w:tcW w:w="1984" w:type="dxa"/>
            <w:shd w:val="clear" w:color="auto" w:fill="auto"/>
          </w:tcPr>
          <w:p w:rsidR="00406345" w:rsidRPr="00406345" w:rsidRDefault="00406345" w:rsidP="00406345">
            <w:pPr>
              <w:jc w:val="right"/>
              <w:rPr>
                <w:sz w:val="20"/>
                <w:szCs w:val="20"/>
              </w:rPr>
            </w:pPr>
          </w:p>
        </w:tc>
        <w:tc>
          <w:tcPr>
            <w:tcW w:w="2372" w:type="dxa"/>
            <w:shd w:val="clear" w:color="auto" w:fill="auto"/>
          </w:tcPr>
          <w:p w:rsidR="00406345" w:rsidRPr="00406345" w:rsidRDefault="00406345" w:rsidP="00406345">
            <w:pPr>
              <w:jc w:val="right"/>
              <w:rPr>
                <w:sz w:val="20"/>
                <w:szCs w:val="20"/>
              </w:rPr>
            </w:pPr>
            <w:r w:rsidRPr="00406345">
              <w:rPr>
                <w:sz w:val="20"/>
                <w:szCs w:val="20"/>
              </w:rPr>
              <w:t>53,6</w:t>
            </w:r>
          </w:p>
        </w:tc>
      </w:tr>
      <w:tr w:rsidR="00406345" w:rsidRPr="00406345" w:rsidTr="00406345">
        <w:trPr>
          <w:trHeight w:val="315"/>
        </w:trPr>
        <w:tc>
          <w:tcPr>
            <w:tcW w:w="545" w:type="dxa"/>
            <w:shd w:val="clear" w:color="auto" w:fill="auto"/>
          </w:tcPr>
          <w:p w:rsidR="00406345" w:rsidRPr="00406345" w:rsidRDefault="00406345" w:rsidP="00406345">
            <w:pPr>
              <w:rPr>
                <w:b/>
                <w:sz w:val="20"/>
                <w:szCs w:val="20"/>
              </w:rPr>
            </w:pPr>
            <w:r w:rsidRPr="00406345">
              <w:rPr>
                <w:b/>
                <w:sz w:val="20"/>
                <w:szCs w:val="20"/>
              </w:rPr>
              <w:t> </w:t>
            </w:r>
          </w:p>
        </w:tc>
        <w:tc>
          <w:tcPr>
            <w:tcW w:w="2693" w:type="dxa"/>
            <w:shd w:val="clear" w:color="auto" w:fill="auto"/>
          </w:tcPr>
          <w:p w:rsidR="00406345" w:rsidRPr="00406345" w:rsidRDefault="00406345" w:rsidP="00406345">
            <w:pPr>
              <w:rPr>
                <w:b/>
                <w:sz w:val="20"/>
                <w:szCs w:val="20"/>
              </w:rPr>
            </w:pPr>
            <w:r w:rsidRPr="00406345">
              <w:rPr>
                <w:b/>
                <w:sz w:val="20"/>
                <w:szCs w:val="20"/>
              </w:rPr>
              <w:t>Всего</w:t>
            </w:r>
          </w:p>
        </w:tc>
        <w:tc>
          <w:tcPr>
            <w:tcW w:w="1352" w:type="dxa"/>
            <w:shd w:val="clear" w:color="auto" w:fill="auto"/>
          </w:tcPr>
          <w:p w:rsidR="00406345" w:rsidRPr="00406345" w:rsidRDefault="00406345" w:rsidP="00406345">
            <w:pPr>
              <w:jc w:val="right"/>
              <w:rPr>
                <w:b/>
                <w:sz w:val="20"/>
                <w:szCs w:val="20"/>
              </w:rPr>
            </w:pPr>
            <w:r w:rsidRPr="00406345">
              <w:rPr>
                <w:b/>
                <w:sz w:val="20"/>
                <w:szCs w:val="20"/>
              </w:rPr>
              <w:t>13</w:t>
            </w:r>
          </w:p>
        </w:tc>
        <w:tc>
          <w:tcPr>
            <w:tcW w:w="1984" w:type="dxa"/>
            <w:shd w:val="clear" w:color="auto" w:fill="auto"/>
          </w:tcPr>
          <w:p w:rsidR="00406345" w:rsidRPr="00406345" w:rsidRDefault="00406345" w:rsidP="00406345">
            <w:pPr>
              <w:jc w:val="right"/>
              <w:rPr>
                <w:b/>
                <w:sz w:val="20"/>
                <w:szCs w:val="20"/>
              </w:rPr>
            </w:pPr>
            <w:r w:rsidRPr="00406345">
              <w:rPr>
                <w:b/>
                <w:sz w:val="20"/>
                <w:szCs w:val="20"/>
              </w:rPr>
              <w:t>580</w:t>
            </w:r>
          </w:p>
        </w:tc>
        <w:tc>
          <w:tcPr>
            <w:tcW w:w="2372" w:type="dxa"/>
            <w:shd w:val="clear" w:color="auto" w:fill="auto"/>
          </w:tcPr>
          <w:p w:rsidR="00406345" w:rsidRPr="00406345" w:rsidRDefault="00406345" w:rsidP="00406345">
            <w:pPr>
              <w:jc w:val="right"/>
              <w:rPr>
                <w:b/>
                <w:sz w:val="20"/>
                <w:szCs w:val="20"/>
              </w:rPr>
            </w:pPr>
            <w:r w:rsidRPr="00406345">
              <w:rPr>
                <w:b/>
                <w:sz w:val="20"/>
                <w:szCs w:val="20"/>
              </w:rPr>
              <w:t>229,9</w:t>
            </w:r>
          </w:p>
        </w:tc>
      </w:tr>
    </w:tbl>
    <w:p w:rsidR="00BE5AED" w:rsidRDefault="00BE5AED" w:rsidP="00406345">
      <w:pPr>
        <w:rPr>
          <w:sz w:val="20"/>
          <w:szCs w:val="20"/>
          <w:lang w:eastAsia="nb-NO"/>
        </w:rPr>
        <w:sectPr w:rsidR="00BE5AED" w:rsidSect="00BE5AED">
          <w:type w:val="continuous"/>
          <w:pgSz w:w="11906" w:h="16838"/>
          <w:pgMar w:top="1134" w:right="850" w:bottom="1134" w:left="851" w:header="708" w:footer="708" w:gutter="0"/>
          <w:cols w:space="708"/>
          <w:docGrid w:linePitch="360"/>
        </w:sectPr>
      </w:pPr>
    </w:p>
    <w:p w:rsidR="00406345" w:rsidRPr="00406345" w:rsidRDefault="00406345" w:rsidP="00406345">
      <w:pPr>
        <w:rPr>
          <w:sz w:val="20"/>
          <w:szCs w:val="20"/>
          <w:lang w:eastAsia="nb-NO"/>
        </w:rPr>
      </w:pPr>
    </w:p>
    <w:p w:rsidR="00406345" w:rsidRPr="00406345" w:rsidRDefault="00406345" w:rsidP="00406345">
      <w:pPr>
        <w:rPr>
          <w:sz w:val="20"/>
          <w:szCs w:val="20"/>
          <w:lang w:val="en-US" w:eastAsia="nb-NO"/>
        </w:rPr>
      </w:pPr>
    </w:p>
    <w:p w:rsidR="00406345" w:rsidRPr="00406345" w:rsidRDefault="00406345" w:rsidP="00406345">
      <w:pPr>
        <w:jc w:val="center"/>
        <w:rPr>
          <w:b/>
          <w:bCs/>
          <w:sz w:val="20"/>
          <w:szCs w:val="20"/>
        </w:rPr>
      </w:pPr>
      <w:r w:rsidRPr="00406345">
        <w:rPr>
          <w:b/>
          <w:bCs/>
          <w:sz w:val="20"/>
          <w:szCs w:val="20"/>
        </w:rPr>
        <w:t>Потребление энергии по секторам</w:t>
      </w:r>
    </w:p>
    <w:p w:rsidR="00406345" w:rsidRPr="00406345" w:rsidRDefault="00406345" w:rsidP="00406345">
      <w:pPr>
        <w:jc w:val="center"/>
        <w:rPr>
          <w:b/>
          <w:bCs/>
          <w:i/>
          <w:color w:val="0000FF"/>
          <w:sz w:val="20"/>
          <w:szCs w:val="20"/>
        </w:rPr>
      </w:pPr>
    </w:p>
    <w:p w:rsidR="00406345" w:rsidRPr="00406345" w:rsidRDefault="00406345" w:rsidP="00406345">
      <w:pPr>
        <w:rPr>
          <w:color w:val="0000FF"/>
          <w:sz w:val="20"/>
          <w:szCs w:val="20"/>
          <w:lang w:eastAsia="nb-NO"/>
        </w:rPr>
      </w:pPr>
      <w:r w:rsidRPr="00406345">
        <w:rPr>
          <w:color w:val="0000FF"/>
          <w:sz w:val="20"/>
          <w:szCs w:val="20"/>
          <w:lang w:eastAsia="nb-NO"/>
        </w:rPr>
      </w:r>
      <w:r w:rsidRPr="00406345">
        <w:rPr>
          <w:color w:val="0000FF"/>
          <w:sz w:val="20"/>
          <w:szCs w:val="20"/>
          <w:lang w:eastAsia="nb-NO"/>
        </w:rPr>
        <w:pict>
          <v:group id="_x0000_s1026" editas="canvas" style="width:270.15pt;height:242.7pt;mso-position-horizontal-relative:char;mso-position-vertical-relative:line" coordorigin="2171,962" coordsize="5543,4854">
            <o:lock v:ext="edit" aspectratio="t"/>
            <v:shape id="_x0000_s1027" type="#_x0000_t75" style="position:absolute;left:2171;top:962;width:5543;height:4854" o:preferrelative="f">
              <v:fill o:detectmouseclick="t"/>
              <v:path o:extrusionok="t" o:connecttype="none"/>
              <o:lock v:ext="edit" text="t"/>
            </v:shape>
            <v:shape id="_x0000_s1028" style="position:absolute;left:3648;top:962;width:4049;height:4793" coordsize="2253,2720" path="m,2386hdc248,2601,565,2719,893,2719v751,1,1360,-608,1360,-1359c2253,608,1644,,893,hal893,1360,,2386hdxe" fillcolor="#99f" strokeweight=".7pt">
              <v:path arrowok="t"/>
            </v:shape>
            <v:shape id="_x0000_s1029" style="position:absolute;left:2540;top:1322;width:2586;height:3600;rotation:-141067fd" coordsize="1361,2193" path="m660,hdc251,246,1,689,1,1166,,1560,171,1935,468,2193hal1361,1167,660,hdxe" fillcolor="#936" strokeweight=".7pt">
              <v:path arrowok="t"/>
            </v:shape>
            <v:rect id="_x0000_s1030" style="position:absolute;left:5531;top:3176;width:963;height:207" filled="f" stroked="f">
              <v:textbox style="mso-next-textbox:#_x0000_s1030;mso-fit-shape-to-text:t" inset="0,0,0,0">
                <w:txbxContent>
                  <w:p w:rsidR="00406345" w:rsidRPr="00507093" w:rsidRDefault="00406345" w:rsidP="00406345">
                    <w:pPr>
                      <w:jc w:val="center"/>
                      <w:rPr>
                        <w:sz w:val="18"/>
                        <w:szCs w:val="18"/>
                      </w:rPr>
                    </w:pPr>
                    <w:r>
                      <w:rPr>
                        <w:rFonts w:ascii="Arial" w:hAnsi="Arial" w:cs="Arial"/>
                        <w:color w:val="000000"/>
                        <w:sz w:val="18"/>
                        <w:szCs w:val="18"/>
                      </w:rPr>
                      <w:t>К</w:t>
                    </w:r>
                    <w:r w:rsidRPr="00507093">
                      <w:rPr>
                        <w:rFonts w:ascii="Arial" w:hAnsi="Arial" w:cs="Arial"/>
                        <w:color w:val="000000"/>
                        <w:sz w:val="18"/>
                        <w:szCs w:val="18"/>
                      </w:rPr>
                      <w:t>ультура</w:t>
                    </w:r>
                  </w:p>
                </w:txbxContent>
              </v:textbox>
            </v:rect>
            <v:rect id="_x0000_s1031" style="position:absolute;left:7260;top:4346;width:454;height:276" filled="f" stroked="f">
              <v:textbox style="mso-next-textbox:#_x0000_s1031;mso-fit-shape-to-text:t" inset="0,0,0,0">
                <w:txbxContent>
                  <w:p w:rsidR="00406345" w:rsidRPr="00507093" w:rsidRDefault="00406345" w:rsidP="00406345"/>
                </w:txbxContent>
              </v:textbox>
            </v:rect>
            <v:rect id="_x0000_s1032" style="position:absolute;left:2353;top:962;width:365;height:276" filled="f" stroked="f">
              <v:textbox style="mso-next-textbox:#_x0000_s1032;mso-fit-shape-to-text:t" inset="0,0,0,0">
                <w:txbxContent>
                  <w:p w:rsidR="00406345" w:rsidRPr="00507093" w:rsidRDefault="00406345" w:rsidP="00406345"/>
                </w:txbxContent>
              </v:textbox>
            </v:rect>
            <v:rect id="_x0000_s1033" style="position:absolute;left:2179;top:2973;width:2032;height:460" filled="f" stroked="f">
              <v:textbox style="mso-next-textbox:#_x0000_s1033;mso-fit-shape-to-text:t" inset="0,0,0,0">
                <w:txbxContent>
                  <w:p w:rsidR="00406345" w:rsidRPr="00507093" w:rsidRDefault="00406345" w:rsidP="00406345">
                    <w:pPr>
                      <w:jc w:val="center"/>
                      <w:rPr>
                        <w:sz w:val="20"/>
                      </w:rPr>
                    </w:pPr>
                    <w:r w:rsidRPr="00507093">
                      <w:rPr>
                        <w:sz w:val="20"/>
                      </w:rPr>
                      <w:t>Административное здание</w:t>
                    </w:r>
                  </w:p>
                </w:txbxContent>
              </v:textbox>
            </v:rect>
            <w10:wrap type="none"/>
            <w10:anchorlock/>
          </v:group>
        </w:pict>
      </w:r>
      <w:r w:rsidRPr="00406345">
        <w:rPr>
          <w:sz w:val="20"/>
          <w:szCs w:val="20"/>
        </w:rPr>
        <w:t xml:space="preserve"> муниципального образования «Укыр».</w:t>
      </w:r>
    </w:p>
    <w:p w:rsidR="00406345" w:rsidRPr="00406345" w:rsidRDefault="00406345" w:rsidP="00406345">
      <w:pPr>
        <w:ind w:firstLine="709"/>
        <w:jc w:val="both"/>
        <w:rPr>
          <w:sz w:val="20"/>
          <w:szCs w:val="20"/>
        </w:rPr>
      </w:pPr>
      <w:r w:rsidRPr="00406345">
        <w:rPr>
          <w:sz w:val="20"/>
          <w:szCs w:val="20"/>
        </w:rPr>
        <w:t xml:space="preserve">В условиях роста стоимости энергоресурсов, дефицита местного бюджета, экономического кризиса, крайне важным становится обеспечение эффективного использования энергоресурсов в муниципальных зданиях.   </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На территории МО проводились энергетические обследования (энергоаудит) муниципальных учреждений. Основными недостатками деятельности учреждений, выявленными при проведении энергетических обследований, являются:</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потери теплого воздуха через чердачные и оконные проемы, систему вентиляции, неплотности перекрытий, стен.</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недостаточный контроль руководителей (как ответственных за эксплуатацию здания) за соблюдением необходимых параметров работы систем;</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В результате, в муниципальных зданиях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Во всех зданиях остается устаревшая система освещения помещений, что приводит к большому расходу электроэнергии.</w:t>
      </w:r>
    </w:p>
    <w:p w:rsidR="00406345" w:rsidRPr="00406345" w:rsidRDefault="00406345" w:rsidP="00406345">
      <w:pPr>
        <w:ind w:firstLine="709"/>
        <w:jc w:val="both"/>
        <w:rPr>
          <w:sz w:val="20"/>
          <w:szCs w:val="20"/>
        </w:rPr>
      </w:pPr>
      <w:r w:rsidRPr="00406345">
        <w:rPr>
          <w:sz w:val="20"/>
          <w:szCs w:val="20"/>
        </w:rPr>
        <w:t xml:space="preserve">Затраты на оплату за потребленную электроэнергию муниципальных учреждений превышают сумму  880,0 тыс.руб. в год. При этом, примерно 30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406345" w:rsidRPr="00406345" w:rsidRDefault="00406345" w:rsidP="00406345">
      <w:pPr>
        <w:ind w:firstLine="709"/>
        <w:jc w:val="both"/>
        <w:rPr>
          <w:sz w:val="20"/>
          <w:szCs w:val="20"/>
        </w:rPr>
      </w:pPr>
      <w:r w:rsidRPr="00406345">
        <w:rPr>
          <w:sz w:val="20"/>
          <w:szCs w:val="20"/>
        </w:rPr>
        <w:t>В числе основных причин, по которым энергосбережение муниципальных зданий выходит на первый план является необходимость:</w:t>
      </w:r>
    </w:p>
    <w:p w:rsidR="00406345" w:rsidRPr="00406345" w:rsidRDefault="00406345" w:rsidP="00406345">
      <w:pPr>
        <w:ind w:firstLine="709"/>
        <w:jc w:val="both"/>
        <w:rPr>
          <w:sz w:val="20"/>
          <w:szCs w:val="20"/>
        </w:rPr>
      </w:pPr>
      <w:r w:rsidRPr="00406345">
        <w:rPr>
          <w:sz w:val="20"/>
          <w:szCs w:val="20"/>
        </w:rPr>
        <w:t>снижения расходов местного бюджета на оплату коммунальных услуг по отоплению и  поддержания систем теплоснабжения в рабочем состоянии;</w:t>
      </w:r>
    </w:p>
    <w:p w:rsidR="00406345" w:rsidRPr="00406345" w:rsidRDefault="00406345" w:rsidP="00406345">
      <w:pPr>
        <w:ind w:firstLine="709"/>
        <w:jc w:val="both"/>
        <w:rPr>
          <w:sz w:val="20"/>
          <w:szCs w:val="20"/>
        </w:rPr>
      </w:pPr>
      <w:r w:rsidRPr="00406345">
        <w:rPr>
          <w:sz w:val="20"/>
          <w:szCs w:val="20"/>
        </w:rPr>
        <w:t>уменьшения роста затрат на электроэнергию в муниципальных учреждениях при неизбежном увеличении тарифов.</w:t>
      </w:r>
    </w:p>
    <w:p w:rsidR="00406345" w:rsidRPr="00406345" w:rsidRDefault="00406345" w:rsidP="00406345">
      <w:pPr>
        <w:pStyle w:val="ConsPlusNormal"/>
        <w:widowControl/>
        <w:ind w:firstLine="540"/>
        <w:jc w:val="both"/>
        <w:rPr>
          <w:rFonts w:ascii="Times New Roman" w:hAnsi="Times New Roman" w:cs="Times New Roman"/>
        </w:rPr>
      </w:pPr>
      <w:r w:rsidRPr="00406345">
        <w:rPr>
          <w:rFonts w:ascii="Times New Roman" w:hAnsi="Times New Roman" w:cs="Times New Roman"/>
        </w:rPr>
        <w:tab/>
      </w:r>
      <w:r w:rsidRPr="00406345">
        <w:rPr>
          <w:rFonts w:ascii="Times New Roman" w:hAnsi="Times New Roman" w:cs="Times New Roman"/>
        </w:rPr>
        <w:tab/>
        <w:t>Процесс энергосбережения можно обеспечить только программно-целевым методом.</w:t>
      </w:r>
      <w:bookmarkStart w:id="1" w:name="_Toc231197013"/>
      <w:r w:rsidRPr="00406345">
        <w:rPr>
          <w:rFonts w:ascii="Times New Roman" w:hAnsi="Times New Roman" w:cs="Times New Roman"/>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w:t>
      </w:r>
    </w:p>
    <w:p w:rsidR="00406345" w:rsidRPr="00406345" w:rsidRDefault="00406345" w:rsidP="00406345">
      <w:pPr>
        <w:pStyle w:val="ConsPlusNormal"/>
        <w:widowControl/>
        <w:ind w:firstLine="540"/>
        <w:jc w:val="both"/>
        <w:rPr>
          <w:rFonts w:ascii="Times New Roman" w:hAnsi="Times New Roman" w:cs="Times New Roman"/>
        </w:rPr>
      </w:pPr>
      <w:r w:rsidRPr="00406345">
        <w:rPr>
          <w:rFonts w:ascii="Times New Roman" w:hAnsi="Times New Roman" w:cs="Times New Roman"/>
        </w:rPr>
        <w:tab/>
        <w:t>Без надлежащей эксплуатации дорогостоящее оборудование будет выходить из строя, что потребует дополнительных бюджетных средств. При разработке проектов реконструкции и модернизации инженерного оборудования муниципальных зданий необходимо обеспечить унификацию оборудования, что позволит обеспечить оптовые закупки запасных частей к нему и снизить их стоимость.</w:t>
      </w:r>
    </w:p>
    <w:p w:rsidR="00406345" w:rsidRPr="00406345" w:rsidRDefault="00406345" w:rsidP="00406345">
      <w:pPr>
        <w:pStyle w:val="ConsPlusNormal"/>
        <w:widowControl/>
        <w:ind w:firstLine="540"/>
        <w:jc w:val="both"/>
        <w:rPr>
          <w:rFonts w:ascii="Times New Roman" w:hAnsi="Times New Roman" w:cs="Times New Roman"/>
          <w:color w:val="3366FF"/>
          <w:lang w:eastAsia="nb-NO"/>
        </w:rPr>
      </w:pPr>
      <w:r w:rsidRPr="00406345">
        <w:rPr>
          <w:rFonts w:ascii="Times New Roman" w:hAnsi="Times New Roman" w:cs="Times New Roman"/>
        </w:rPr>
        <w:tab/>
        <w:t xml:space="preserve">Процесс по повышению энергоэффективности в муниципальных зданиях должен иметь постоянный характер, а не ограничиваться отдельными, разрозненными мероприятиями.   </w:t>
      </w:r>
      <w:bookmarkEnd w:id="1"/>
    </w:p>
    <w:p w:rsidR="00406345" w:rsidRPr="00406345" w:rsidRDefault="00406345" w:rsidP="00406345">
      <w:pPr>
        <w:pStyle w:val="ConsPlusNormal"/>
        <w:widowControl/>
        <w:rPr>
          <w:rFonts w:ascii="Times New Roman" w:hAnsi="Times New Roman" w:cs="Times New Roman"/>
        </w:rPr>
      </w:pPr>
    </w:p>
    <w:p w:rsidR="00406345" w:rsidRPr="00406345" w:rsidRDefault="00406345" w:rsidP="00406345">
      <w:pPr>
        <w:pStyle w:val="ConsPlusNormal"/>
        <w:widowControl/>
        <w:jc w:val="center"/>
        <w:outlineLvl w:val="1"/>
        <w:rPr>
          <w:rFonts w:ascii="Times New Roman" w:hAnsi="Times New Roman" w:cs="Times New Roman"/>
          <w:b/>
        </w:rPr>
      </w:pPr>
      <w:r w:rsidRPr="00406345">
        <w:rPr>
          <w:rFonts w:ascii="Times New Roman" w:hAnsi="Times New Roman" w:cs="Times New Roman"/>
          <w:b/>
        </w:rPr>
        <w:t>II. Цели и задачи Программы</w:t>
      </w:r>
    </w:p>
    <w:p w:rsidR="00406345" w:rsidRPr="00406345" w:rsidRDefault="00406345" w:rsidP="00406345">
      <w:pPr>
        <w:ind w:firstLine="709"/>
        <w:jc w:val="both"/>
        <w:rPr>
          <w:sz w:val="20"/>
          <w:szCs w:val="20"/>
        </w:rPr>
      </w:pPr>
    </w:p>
    <w:p w:rsidR="00406345" w:rsidRPr="00406345" w:rsidRDefault="00406345" w:rsidP="00406345">
      <w:pPr>
        <w:ind w:firstLine="709"/>
        <w:jc w:val="both"/>
        <w:rPr>
          <w:i/>
          <w:color w:val="0000FF"/>
          <w:sz w:val="20"/>
          <w:szCs w:val="20"/>
        </w:rPr>
      </w:pPr>
      <w:r w:rsidRPr="00406345">
        <w:rPr>
          <w:sz w:val="20"/>
          <w:szCs w:val="20"/>
        </w:rPr>
        <w:t>Главная 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r w:rsidRPr="00406345">
        <w:rPr>
          <w:color w:val="0000FF"/>
          <w:sz w:val="20"/>
          <w:szCs w:val="20"/>
        </w:rPr>
        <w:t>.</w:t>
      </w:r>
      <w:r w:rsidRPr="00406345">
        <w:rPr>
          <w:i/>
          <w:color w:val="0000FF"/>
          <w:sz w:val="20"/>
          <w:szCs w:val="20"/>
        </w:rPr>
        <w:t xml:space="preserve"> </w:t>
      </w:r>
    </w:p>
    <w:p w:rsidR="00406345" w:rsidRPr="00406345" w:rsidRDefault="00406345" w:rsidP="00406345">
      <w:pPr>
        <w:ind w:firstLine="709"/>
        <w:jc w:val="both"/>
        <w:rPr>
          <w:sz w:val="20"/>
          <w:szCs w:val="20"/>
        </w:rPr>
      </w:pPr>
      <w:r w:rsidRPr="00406345">
        <w:rPr>
          <w:sz w:val="20"/>
          <w:szCs w:val="20"/>
        </w:rPr>
        <w:t>Для осуществления поставленной цели необходимо решение следующих задач:</w:t>
      </w:r>
    </w:p>
    <w:p w:rsidR="00406345" w:rsidRPr="00406345" w:rsidRDefault="00406345" w:rsidP="00406345">
      <w:pPr>
        <w:ind w:firstLine="709"/>
        <w:jc w:val="both"/>
        <w:rPr>
          <w:sz w:val="20"/>
          <w:szCs w:val="20"/>
        </w:rPr>
      </w:pPr>
      <w:bookmarkStart w:id="2" w:name="_Toc230665773"/>
      <w:r w:rsidRPr="00406345">
        <w:rPr>
          <w:sz w:val="20"/>
          <w:szCs w:val="20"/>
        </w:rPr>
        <w:t>уменьшение потребления энергии и связанных с этим затрат в среднем на 15-20 процентов;</w:t>
      </w:r>
    </w:p>
    <w:p w:rsidR="00406345" w:rsidRPr="00406345" w:rsidRDefault="00406345" w:rsidP="00406345">
      <w:pPr>
        <w:ind w:firstLine="709"/>
        <w:jc w:val="both"/>
        <w:rPr>
          <w:sz w:val="20"/>
          <w:szCs w:val="20"/>
        </w:rPr>
      </w:pPr>
      <w:r w:rsidRPr="00406345">
        <w:rPr>
          <w:sz w:val="20"/>
          <w:szCs w:val="20"/>
        </w:rPr>
        <w:t>внедрение энергоэффективных устройств (оборудования и технологий) в муниципальных зданиях;</w:t>
      </w:r>
    </w:p>
    <w:p w:rsidR="00406345" w:rsidRPr="00406345" w:rsidRDefault="00406345" w:rsidP="00406345">
      <w:pPr>
        <w:ind w:firstLine="709"/>
        <w:jc w:val="both"/>
        <w:rPr>
          <w:sz w:val="20"/>
          <w:szCs w:val="20"/>
        </w:rPr>
      </w:pPr>
      <w:r w:rsidRPr="00406345">
        <w:rPr>
          <w:sz w:val="20"/>
          <w:szCs w:val="20"/>
        </w:rPr>
        <w:t>повышение уровня компетентности работников муниципальных учреждений в вопросах эффективного использования энергетических ресурсов.</w:t>
      </w:r>
    </w:p>
    <w:bookmarkEnd w:id="2"/>
    <w:p w:rsidR="00406345" w:rsidRPr="00406345" w:rsidRDefault="00406345" w:rsidP="00406345">
      <w:pPr>
        <w:pStyle w:val="ConsPlusNormal"/>
        <w:widowControl/>
        <w:jc w:val="center"/>
        <w:outlineLvl w:val="1"/>
        <w:rPr>
          <w:rFonts w:ascii="Times New Roman" w:hAnsi="Times New Roman" w:cs="Times New Roman"/>
          <w:b/>
        </w:rPr>
      </w:pPr>
    </w:p>
    <w:p w:rsidR="00406345" w:rsidRPr="00406345" w:rsidRDefault="00406345" w:rsidP="00406345">
      <w:pPr>
        <w:pStyle w:val="ConsPlusNormal"/>
        <w:widowControl/>
        <w:jc w:val="center"/>
        <w:outlineLvl w:val="1"/>
        <w:rPr>
          <w:rFonts w:ascii="Times New Roman" w:hAnsi="Times New Roman" w:cs="Times New Roman"/>
          <w:b/>
        </w:rPr>
      </w:pPr>
      <w:r w:rsidRPr="00406345">
        <w:rPr>
          <w:rFonts w:ascii="Times New Roman" w:hAnsi="Times New Roman" w:cs="Times New Roman"/>
          <w:b/>
        </w:rPr>
        <w:t>III. Сроки реализации Программы</w:t>
      </w:r>
    </w:p>
    <w:p w:rsidR="00406345" w:rsidRPr="00406345" w:rsidRDefault="00406345" w:rsidP="00406345">
      <w:pPr>
        <w:pStyle w:val="ConsPlusNormal"/>
        <w:widowControl/>
        <w:rPr>
          <w:rFonts w:ascii="Times New Roman" w:hAnsi="Times New Roman" w:cs="Times New Roman"/>
        </w:rPr>
      </w:pPr>
    </w:p>
    <w:p w:rsidR="00406345" w:rsidRPr="00406345" w:rsidRDefault="00406345" w:rsidP="00406345">
      <w:pPr>
        <w:ind w:firstLine="709"/>
        <w:jc w:val="both"/>
        <w:rPr>
          <w:sz w:val="20"/>
          <w:szCs w:val="20"/>
        </w:rPr>
      </w:pPr>
      <w:r w:rsidRPr="00406345">
        <w:rPr>
          <w:sz w:val="20"/>
          <w:szCs w:val="20"/>
        </w:rPr>
        <w:t>Реализация мероприятий Программы предусмотрена в период с 2011 по 2016 год , 2017-2020 годы и осуществляется в три этапа.</w:t>
      </w:r>
    </w:p>
    <w:p w:rsidR="00406345" w:rsidRPr="00406345" w:rsidRDefault="00406345" w:rsidP="00406345">
      <w:pPr>
        <w:ind w:firstLine="709"/>
        <w:jc w:val="both"/>
        <w:rPr>
          <w:sz w:val="20"/>
          <w:szCs w:val="20"/>
        </w:rPr>
      </w:pPr>
      <w:r w:rsidRPr="00406345">
        <w:rPr>
          <w:sz w:val="20"/>
          <w:szCs w:val="20"/>
        </w:rPr>
        <w:t>Первый этап (2011-2012 годы) включает в себя:</w:t>
      </w:r>
    </w:p>
    <w:p w:rsidR="00406345" w:rsidRPr="00406345" w:rsidRDefault="00406345" w:rsidP="00406345">
      <w:pPr>
        <w:ind w:firstLine="720"/>
        <w:jc w:val="both"/>
        <w:rPr>
          <w:sz w:val="20"/>
          <w:szCs w:val="20"/>
        </w:rPr>
      </w:pPr>
      <w:r w:rsidRPr="00406345">
        <w:rPr>
          <w:sz w:val="20"/>
          <w:szCs w:val="20"/>
        </w:rPr>
        <w:t>организацию постоянного энергомониторинга муниципальных зданий;</w:t>
      </w:r>
    </w:p>
    <w:p w:rsidR="00406345" w:rsidRPr="00406345" w:rsidRDefault="00406345" w:rsidP="00406345">
      <w:pPr>
        <w:ind w:firstLine="720"/>
        <w:jc w:val="both"/>
        <w:rPr>
          <w:sz w:val="20"/>
          <w:szCs w:val="20"/>
        </w:rPr>
      </w:pPr>
      <w:r w:rsidRPr="00406345">
        <w:rPr>
          <w:sz w:val="20"/>
          <w:szCs w:val="20"/>
        </w:rPr>
        <w:t>создание базы данных по всем муниципальным зданиям;</w:t>
      </w:r>
    </w:p>
    <w:p w:rsidR="00406345" w:rsidRPr="00406345" w:rsidRDefault="00406345" w:rsidP="00406345">
      <w:pPr>
        <w:ind w:firstLine="720"/>
        <w:jc w:val="both"/>
        <w:rPr>
          <w:sz w:val="20"/>
          <w:szCs w:val="20"/>
        </w:rPr>
      </w:pPr>
      <w:r w:rsidRPr="00406345">
        <w:rPr>
          <w:sz w:val="20"/>
          <w:szCs w:val="20"/>
        </w:rPr>
        <w:t>проведение энергоаудита наиболее энергозатратных зданий муниципальных учреждений согласно Перечню (приложение № 1);</w:t>
      </w:r>
    </w:p>
    <w:p w:rsidR="00406345" w:rsidRPr="00406345" w:rsidRDefault="00406345" w:rsidP="00406345">
      <w:pPr>
        <w:ind w:firstLine="720"/>
        <w:jc w:val="both"/>
        <w:rPr>
          <w:sz w:val="20"/>
          <w:szCs w:val="20"/>
        </w:rPr>
      </w:pPr>
      <w:r w:rsidRPr="00406345">
        <w:rPr>
          <w:sz w:val="20"/>
          <w:szCs w:val="20"/>
        </w:rPr>
        <w:t>обучение сотрудников муниципальных учреждений по системе энергомониторинга зданий;</w:t>
      </w:r>
    </w:p>
    <w:p w:rsidR="00406345" w:rsidRPr="00406345" w:rsidRDefault="00406345" w:rsidP="00406345">
      <w:pPr>
        <w:ind w:firstLine="720"/>
        <w:jc w:val="both"/>
        <w:rPr>
          <w:sz w:val="20"/>
          <w:szCs w:val="20"/>
        </w:rPr>
      </w:pPr>
      <w:r w:rsidRPr="00406345">
        <w:rPr>
          <w:sz w:val="20"/>
          <w:szCs w:val="20"/>
        </w:rPr>
        <w:t>проведение капитального ремонта и модернизации муниципальных зданий и их инженерных систем с учётом результатов энергоаудита;</w:t>
      </w:r>
    </w:p>
    <w:p w:rsidR="00406345" w:rsidRPr="00406345" w:rsidRDefault="00406345" w:rsidP="00406345">
      <w:pPr>
        <w:ind w:firstLine="720"/>
        <w:jc w:val="both"/>
        <w:rPr>
          <w:sz w:val="20"/>
          <w:szCs w:val="20"/>
        </w:rPr>
      </w:pPr>
      <w:r w:rsidRPr="00406345">
        <w:rPr>
          <w:sz w:val="20"/>
          <w:szCs w:val="20"/>
        </w:rPr>
        <w:t xml:space="preserve">разработку Типового положения о материальном стимулировании работников муниципальных учреждений за экономию энергетических ресурсов. </w:t>
      </w:r>
    </w:p>
    <w:p w:rsidR="00406345" w:rsidRPr="00406345" w:rsidRDefault="00406345" w:rsidP="00406345">
      <w:pPr>
        <w:ind w:firstLine="709"/>
        <w:jc w:val="both"/>
        <w:rPr>
          <w:sz w:val="20"/>
          <w:szCs w:val="20"/>
        </w:rPr>
      </w:pPr>
      <w:r w:rsidRPr="00406345">
        <w:rPr>
          <w:sz w:val="20"/>
          <w:szCs w:val="20"/>
        </w:rPr>
        <w:t>На первом этапе предполагается до 2013 года обеспечить снижение среднего удельного потребления энергии в зданиях муниципальных учреждений.</w:t>
      </w:r>
    </w:p>
    <w:p w:rsidR="00406345" w:rsidRPr="00406345" w:rsidRDefault="00406345" w:rsidP="00406345">
      <w:pPr>
        <w:ind w:firstLine="709"/>
        <w:jc w:val="both"/>
        <w:rPr>
          <w:sz w:val="20"/>
          <w:szCs w:val="20"/>
        </w:rPr>
      </w:pPr>
      <w:r w:rsidRPr="00406345">
        <w:rPr>
          <w:sz w:val="20"/>
          <w:szCs w:val="20"/>
        </w:rPr>
        <w:t>На втором этапе и третьем этапе  (2013-2020 годы) Программа предполагает:</w:t>
      </w:r>
    </w:p>
    <w:p w:rsidR="00406345" w:rsidRPr="00406345" w:rsidRDefault="00406345" w:rsidP="00406345">
      <w:pPr>
        <w:ind w:firstLine="720"/>
        <w:jc w:val="both"/>
        <w:rPr>
          <w:sz w:val="20"/>
          <w:szCs w:val="20"/>
        </w:rPr>
      </w:pPr>
      <w:r w:rsidRPr="00406345">
        <w:rPr>
          <w:sz w:val="20"/>
          <w:szCs w:val="20"/>
        </w:rPr>
        <w:t>организацию постоянного энергомониторинга муниципальных зданий;</w:t>
      </w:r>
    </w:p>
    <w:p w:rsidR="00406345" w:rsidRPr="00406345" w:rsidRDefault="00406345" w:rsidP="00406345">
      <w:pPr>
        <w:ind w:firstLine="720"/>
        <w:jc w:val="both"/>
        <w:rPr>
          <w:sz w:val="20"/>
          <w:szCs w:val="20"/>
        </w:rPr>
      </w:pPr>
      <w:r w:rsidRPr="00406345">
        <w:rPr>
          <w:sz w:val="20"/>
          <w:szCs w:val="20"/>
        </w:rPr>
        <w:t>проведение энергоаудита наиболее энергозатратных зданий муниципальных учреждений;</w:t>
      </w:r>
    </w:p>
    <w:p w:rsidR="00406345" w:rsidRPr="00406345" w:rsidRDefault="00406345" w:rsidP="00406345">
      <w:pPr>
        <w:ind w:firstLine="720"/>
        <w:jc w:val="both"/>
        <w:rPr>
          <w:sz w:val="20"/>
          <w:szCs w:val="20"/>
        </w:rPr>
      </w:pPr>
      <w:r w:rsidRPr="00406345">
        <w:rPr>
          <w:sz w:val="20"/>
          <w:szCs w:val="20"/>
        </w:rPr>
        <w:t xml:space="preserve">увеличение объемов капитального ремонта и модернизации муниципальных зданий и их инженерных систем; </w:t>
      </w:r>
    </w:p>
    <w:p w:rsidR="00406345" w:rsidRPr="00406345" w:rsidRDefault="00406345" w:rsidP="00406345">
      <w:pPr>
        <w:ind w:firstLine="720"/>
        <w:jc w:val="both"/>
        <w:rPr>
          <w:sz w:val="20"/>
          <w:szCs w:val="20"/>
        </w:rPr>
      </w:pPr>
      <w:r w:rsidRPr="00406345">
        <w:rPr>
          <w:sz w:val="20"/>
          <w:szCs w:val="20"/>
        </w:rPr>
        <w:t>переход внутридомового освещения на энергосберегающие лампы освещения и сенсорные приборы включения.</w:t>
      </w:r>
    </w:p>
    <w:p w:rsidR="00406345" w:rsidRPr="00406345" w:rsidRDefault="00406345" w:rsidP="00406345">
      <w:pPr>
        <w:jc w:val="both"/>
        <w:rPr>
          <w:sz w:val="20"/>
          <w:szCs w:val="20"/>
        </w:rPr>
      </w:pPr>
      <w:r w:rsidRPr="00406345">
        <w:rPr>
          <w:sz w:val="20"/>
          <w:szCs w:val="20"/>
        </w:rPr>
        <w:tab/>
        <w:t>По итогам второго этапа реализации Программы к 2017 году среднее удельное потребление в зданиях муниципальных учреждений, где реализованы мероприятия, должно снизиться.</w:t>
      </w: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outlineLvl w:val="1"/>
        <w:rPr>
          <w:rFonts w:ascii="Times New Roman" w:hAnsi="Times New Roman" w:cs="Times New Roman"/>
          <w:b/>
        </w:rPr>
      </w:pPr>
      <w:r w:rsidRPr="00406345">
        <w:rPr>
          <w:rFonts w:ascii="Times New Roman" w:hAnsi="Times New Roman" w:cs="Times New Roman"/>
          <w:b/>
        </w:rPr>
        <w:t>IV. Перечень мероприятий по энергосбережению и повышению</w:t>
      </w:r>
    </w:p>
    <w:p w:rsidR="00406345" w:rsidRPr="00406345" w:rsidRDefault="00406345" w:rsidP="00406345">
      <w:pPr>
        <w:pStyle w:val="ConsPlusNormal"/>
        <w:widowControl/>
        <w:jc w:val="center"/>
        <w:outlineLvl w:val="1"/>
        <w:rPr>
          <w:rFonts w:ascii="Times New Roman" w:hAnsi="Times New Roman" w:cs="Times New Roman"/>
          <w:b/>
        </w:rPr>
      </w:pPr>
      <w:r w:rsidRPr="00406345">
        <w:rPr>
          <w:rFonts w:ascii="Times New Roman" w:hAnsi="Times New Roman" w:cs="Times New Roman"/>
          <w:b/>
        </w:rPr>
        <w:t>энергетической эффективности</w:t>
      </w:r>
    </w:p>
    <w:p w:rsidR="00406345" w:rsidRPr="00406345" w:rsidRDefault="00406345" w:rsidP="00406345">
      <w:pPr>
        <w:spacing w:before="100" w:beforeAutospacing="1" w:after="360"/>
        <w:outlineLvl w:val="1"/>
        <w:rPr>
          <w:b/>
          <w:bCs/>
          <w:sz w:val="20"/>
          <w:szCs w:val="20"/>
        </w:rPr>
      </w:pPr>
      <w:r w:rsidRPr="00406345">
        <w:rPr>
          <w:b/>
          <w:bCs/>
          <w:sz w:val="20"/>
          <w:szCs w:val="20"/>
        </w:rPr>
        <w:t xml:space="preserve">    I. Мероприятия по энергосбережению и повышению энергетической эффективности жилищного фонда </w:t>
      </w:r>
    </w:p>
    <w:p w:rsidR="00406345" w:rsidRPr="00406345" w:rsidRDefault="00406345" w:rsidP="00BE5AED">
      <w:pPr>
        <w:spacing w:before="100" w:beforeAutospacing="1" w:after="100" w:afterAutospacing="1"/>
        <w:rPr>
          <w:b/>
          <w:bCs/>
          <w:sz w:val="20"/>
          <w:szCs w:val="20"/>
        </w:rPr>
      </w:pPr>
      <w:r w:rsidRPr="00406345">
        <w:rPr>
          <w:sz w:val="20"/>
          <w:szCs w:val="20"/>
        </w:rPr>
        <w:t>1. Организационные мероприятия по энергосбережению и повышению энергетической эффективности жилищного фонда:</w:t>
      </w:r>
      <w:r w:rsidRPr="00406345">
        <w:rPr>
          <w:sz w:val="20"/>
          <w:szCs w:val="20"/>
        </w:rPr>
        <w:br/>
      </w:r>
      <w:r w:rsidRPr="00406345">
        <w:rPr>
          <w:sz w:val="20"/>
          <w:szCs w:val="20"/>
        </w:rPr>
        <w:br/>
        <w:t>а) мероприятия, направленные на 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r w:rsidRPr="00406345">
        <w:rPr>
          <w:sz w:val="20"/>
          <w:szCs w:val="20"/>
        </w:rPr>
        <w:br/>
      </w:r>
      <w:r w:rsidRPr="00406345">
        <w:rPr>
          <w:sz w:val="20"/>
          <w:szCs w:val="20"/>
        </w:rPr>
        <w:br/>
        <w:t>д) 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пропаганду реализации мер, направленных на снижение пикового потребления электрической энергии населением;</w:t>
      </w:r>
      <w:r w:rsidRPr="00406345">
        <w:rPr>
          <w:sz w:val="20"/>
          <w:szCs w:val="20"/>
        </w:rPr>
        <w:br/>
      </w:r>
      <w:r w:rsidRPr="00406345">
        <w:rPr>
          <w:sz w:val="20"/>
          <w:szCs w:val="20"/>
        </w:rPr>
        <w:br/>
      </w:r>
      <w:r w:rsidRPr="00406345">
        <w:rPr>
          <w:sz w:val="20"/>
          <w:szCs w:val="20"/>
        </w:rPr>
        <w:br/>
        <w:t>ж) разработка технико-экономических обоснований на внедрение энергосберегающих мероприятий;</w:t>
      </w:r>
      <w:r w:rsidRPr="00406345">
        <w:rPr>
          <w:sz w:val="20"/>
          <w:szCs w:val="20"/>
        </w:rPr>
        <w:br/>
      </w:r>
      <w:r w:rsidRPr="00406345">
        <w:rPr>
          <w:sz w:val="20"/>
          <w:szCs w:val="20"/>
        </w:rPr>
        <w:br/>
        <w:t>з) проведение энергетических обследований, включая диагностику оптимальности структуры потребления энергетических ресурсов;</w:t>
      </w:r>
      <w:r w:rsidRPr="00406345">
        <w:rPr>
          <w:sz w:val="20"/>
          <w:szCs w:val="20"/>
        </w:rPr>
        <w:br/>
      </w:r>
      <w:r w:rsidRPr="00406345">
        <w:rPr>
          <w:sz w:val="20"/>
          <w:szCs w:val="20"/>
        </w:rPr>
        <w:br/>
        <w:t>и) содействие привлечению частных инвестиций, в том числе, в рамках реализации энергосервисных договоров.</w:t>
      </w:r>
      <w:r w:rsidRPr="00406345">
        <w:rPr>
          <w:sz w:val="20"/>
          <w:szCs w:val="20"/>
        </w:rPr>
        <w:br/>
      </w:r>
      <w:r w:rsidRPr="00406345">
        <w:rPr>
          <w:b/>
          <w:bCs/>
          <w:sz w:val="20"/>
          <w:szCs w:val="20"/>
        </w:rPr>
        <w:t xml:space="preserve">II. Мероприятия по энергосбережению и повышению энергетической эффективности систем коммунальной инфраструктуры </w:t>
      </w:r>
    </w:p>
    <w:p w:rsidR="00406345" w:rsidRPr="00406345" w:rsidRDefault="00406345" w:rsidP="00BE5AED">
      <w:pPr>
        <w:spacing w:before="100" w:beforeAutospacing="1" w:after="100" w:afterAutospacing="1"/>
        <w:rPr>
          <w:b/>
          <w:bCs/>
          <w:sz w:val="20"/>
          <w:szCs w:val="20"/>
        </w:rPr>
      </w:pPr>
      <w:r w:rsidRPr="00406345">
        <w:rPr>
          <w:sz w:val="20"/>
          <w:szCs w:val="20"/>
        </w:rPr>
        <w:t>1. Организационные мероприятия по энергосбережению и повышению энергетической эффективности систем коммунальной инфраструктуры:</w:t>
      </w:r>
      <w:r w:rsidRPr="00406345">
        <w:rPr>
          <w:sz w:val="20"/>
          <w:szCs w:val="20"/>
        </w:rPr>
        <w:br/>
      </w:r>
      <w:r w:rsidRPr="00406345">
        <w:rPr>
          <w:sz w:val="20"/>
          <w:szCs w:val="20"/>
        </w:rPr>
        <w:br/>
        <w:t>а) проведение энергетического аудита;</w:t>
      </w:r>
      <w:r w:rsidRPr="00406345">
        <w:rPr>
          <w:sz w:val="20"/>
          <w:szCs w:val="20"/>
        </w:rPr>
        <w:br/>
      </w:r>
      <w:r w:rsidRPr="00406345">
        <w:rPr>
          <w:sz w:val="20"/>
          <w:szCs w:val="20"/>
        </w:rPr>
        <w:br/>
        <w:t>б) анализ предоставления качества услуг электро-, тепло-, газо- и водоснабжения;</w:t>
      </w:r>
      <w:r w:rsidRPr="00406345">
        <w:rPr>
          <w:sz w:val="20"/>
          <w:szCs w:val="20"/>
        </w:rPr>
        <w:br/>
      </w:r>
      <w:r w:rsidRPr="00406345">
        <w:rPr>
          <w:sz w:val="20"/>
          <w:szCs w:val="20"/>
        </w:rPr>
        <w:br/>
        <w:t>в) анализ договоров электро-, тепло-, газо- и водоснабжения жилых многоквартирных домов на предмет выявления положений договоров, препятствующих реализации мер по повышению энергетической эффективности;</w:t>
      </w:r>
      <w:r w:rsidRPr="00406345">
        <w:rPr>
          <w:sz w:val="20"/>
          <w:szCs w:val="20"/>
        </w:rPr>
        <w:br/>
      </w:r>
      <w:r w:rsidRPr="00406345">
        <w:rPr>
          <w:sz w:val="20"/>
          <w:szCs w:val="20"/>
        </w:rPr>
        <w:br/>
        <w:t>г) оценка аварийности и потерь в тепловых, электрических и водопроводных сетях;</w:t>
      </w:r>
      <w:r w:rsidRPr="00406345">
        <w:rPr>
          <w:sz w:val="20"/>
          <w:szCs w:val="20"/>
        </w:rPr>
        <w:br/>
      </w:r>
      <w:r w:rsidRPr="00406345">
        <w:rPr>
          <w:sz w:val="20"/>
          <w:szCs w:val="20"/>
        </w:rPr>
        <w:br/>
        <w:t>с)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r w:rsidRPr="00406345">
        <w:rPr>
          <w:sz w:val="20"/>
          <w:szCs w:val="20"/>
        </w:rPr>
        <w:br/>
      </w:r>
      <w:r w:rsidRPr="00406345">
        <w:rPr>
          <w:sz w:val="20"/>
          <w:szCs w:val="20"/>
        </w:rPr>
        <w:br/>
        <w:t>т)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r w:rsidRPr="00406345">
        <w:rPr>
          <w:sz w:val="20"/>
          <w:szCs w:val="20"/>
        </w:rPr>
        <w:br/>
      </w:r>
      <w:r w:rsidRPr="00406345">
        <w:rPr>
          <w:sz w:val="20"/>
          <w:szCs w:val="20"/>
        </w:rPr>
        <w:br/>
      </w:r>
      <w:r w:rsidRPr="00406345">
        <w:rPr>
          <w:b/>
          <w:bCs/>
          <w:sz w:val="20"/>
          <w:szCs w:val="20"/>
        </w:rPr>
        <w:t xml:space="preserve">III.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w:t>
      </w:r>
    </w:p>
    <w:p w:rsidR="00406345" w:rsidRPr="00406345" w:rsidRDefault="00406345" w:rsidP="00406345">
      <w:pPr>
        <w:spacing w:before="100" w:beforeAutospacing="1" w:after="100" w:afterAutospacing="1"/>
        <w:rPr>
          <w:sz w:val="20"/>
          <w:szCs w:val="20"/>
        </w:rPr>
      </w:pPr>
      <w:r w:rsidRPr="00406345">
        <w:rPr>
          <w:sz w:val="20"/>
          <w:szCs w:val="20"/>
        </w:rPr>
        <w:t>1.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sidRPr="00406345">
        <w:rPr>
          <w:sz w:val="20"/>
          <w:szCs w:val="20"/>
        </w:rPr>
        <w:br/>
      </w:r>
      <w:r w:rsidRPr="00406345">
        <w:rPr>
          <w:sz w:val="20"/>
          <w:szCs w:val="20"/>
        </w:rPr>
        <w:br/>
        <w:t>а) проведение энергетических обследований зданий, строений, сооружений, принадлежащих на праве собственности или ином законном основании организациям с участием государства или муниципального образования (далее - здания, строения, сооружения),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r w:rsidRPr="00406345">
        <w:rPr>
          <w:sz w:val="20"/>
          <w:szCs w:val="20"/>
        </w:rPr>
        <w:br/>
      </w:r>
      <w:r w:rsidRPr="00406345">
        <w:rPr>
          <w:sz w:val="20"/>
          <w:szCs w:val="20"/>
        </w:rPr>
        <w:br/>
        <w:t>б) разработка технико-экономических обоснований в целях внедрения энергосберегающих технологий для привлечения внебюджетного финансирования;</w:t>
      </w:r>
      <w:r w:rsidRPr="00406345">
        <w:rPr>
          <w:sz w:val="20"/>
          <w:szCs w:val="20"/>
        </w:rPr>
        <w:br/>
      </w:r>
      <w:r w:rsidRPr="00406345">
        <w:rPr>
          <w:sz w:val="20"/>
          <w:szCs w:val="20"/>
        </w:rPr>
        <w:br/>
        <w:t>в) содействие заключению энергосервисных договоров и привлечению частных инвестиций в целях их реализации;</w:t>
      </w:r>
      <w:r w:rsidRPr="00406345">
        <w:rPr>
          <w:sz w:val="20"/>
          <w:szCs w:val="20"/>
        </w:rPr>
        <w:br/>
      </w:r>
      <w:r w:rsidRPr="00406345">
        <w:rPr>
          <w:sz w:val="20"/>
          <w:szCs w:val="20"/>
        </w:rPr>
        <w:br/>
        <w:t>г) создание системы контроля и мониторинга за реализацией энергосервисных контрактов.</w:t>
      </w:r>
      <w:r w:rsidRPr="00406345">
        <w:rPr>
          <w:sz w:val="20"/>
          <w:szCs w:val="20"/>
        </w:rPr>
        <w:br/>
      </w:r>
    </w:p>
    <w:p w:rsidR="00406345" w:rsidRPr="00406345" w:rsidRDefault="00406345" w:rsidP="00BE5AED">
      <w:pPr>
        <w:spacing w:before="100" w:beforeAutospacing="1" w:after="100" w:afterAutospacing="1"/>
        <w:rPr>
          <w:b/>
          <w:bCs/>
          <w:sz w:val="20"/>
          <w:szCs w:val="20"/>
        </w:rPr>
      </w:pPr>
      <w:r w:rsidRPr="00406345">
        <w:rPr>
          <w:sz w:val="20"/>
          <w:szCs w:val="20"/>
        </w:rPr>
        <w:t>2.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sidRPr="00406345">
        <w:rPr>
          <w:sz w:val="20"/>
          <w:szCs w:val="20"/>
        </w:rPr>
        <w:br/>
      </w:r>
      <w:r w:rsidRPr="00406345">
        <w:rPr>
          <w:sz w:val="20"/>
          <w:szCs w:val="20"/>
        </w:rPr>
        <w:br/>
        <w:t>а) оснащение зданий, строений, сооружений приборами учета используемых энергетических ресурсов;</w:t>
      </w:r>
      <w:r w:rsidRPr="00406345">
        <w:rPr>
          <w:sz w:val="20"/>
          <w:szCs w:val="20"/>
        </w:rPr>
        <w:br/>
      </w:r>
      <w:r w:rsidRPr="00406345">
        <w:rPr>
          <w:sz w:val="20"/>
          <w:szCs w:val="20"/>
        </w:rPr>
        <w:br/>
      </w:r>
      <w:r w:rsidRPr="00406345">
        <w:rPr>
          <w:b/>
          <w:bCs/>
          <w:sz w:val="20"/>
          <w:szCs w:val="20"/>
        </w:rPr>
        <w:t xml:space="preserve">IV.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 </w:t>
      </w:r>
    </w:p>
    <w:p w:rsidR="00406345" w:rsidRPr="00406345" w:rsidRDefault="00406345" w:rsidP="00BE5AED">
      <w:pPr>
        <w:spacing w:before="100" w:beforeAutospacing="1" w:after="100" w:afterAutospacing="1"/>
        <w:rPr>
          <w:b/>
          <w:bCs/>
          <w:sz w:val="20"/>
          <w:szCs w:val="20"/>
        </w:rPr>
      </w:pPr>
      <w:r w:rsidRPr="00406345">
        <w:rPr>
          <w:sz w:val="20"/>
          <w:szCs w:val="20"/>
        </w:rPr>
        <w:t>1. Мероприятия в области регулирования цен (тарифов), направленные на стимулирование энергосбережения и повышение энергетической эффективности, в том числе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r w:rsidRPr="00406345">
        <w:rPr>
          <w:sz w:val="20"/>
          <w:szCs w:val="20"/>
        </w:rPr>
        <w:br/>
        <w:t>2. Мероприятия, направленные на содействие заключению и реализации энергосервисных договоров (контрактов) государственными и муниципальными бюджетными учреждениями.</w:t>
      </w:r>
      <w:r w:rsidRPr="00406345">
        <w:rPr>
          <w:sz w:val="20"/>
          <w:szCs w:val="20"/>
        </w:rPr>
        <w:br/>
        <w:t>3. Предоставление поддержки организациям, осуществляющим деятельность по установке, замене, эксплуатации приборов учета используемых энергетических ресурсов, в соответствии с законодательством Российской Федерации об энергосбережении и повышении энергетической эффективности в порядке, установленном бюджетным законодательством Российской Федерации.</w:t>
      </w:r>
      <w:r w:rsidRPr="00406345">
        <w:rPr>
          <w:sz w:val="20"/>
          <w:szCs w:val="20"/>
        </w:rPr>
        <w:br/>
        <w:t>4. Содействие разработке и установке автоматизированных систем коммерческого учета электроэнергии.</w:t>
      </w:r>
      <w:r w:rsidRPr="00406345">
        <w:rPr>
          <w:sz w:val="20"/>
          <w:szCs w:val="20"/>
        </w:rPr>
        <w:br/>
        <w:t>5. Стимулирование потребителей и теплоснабжающих организаций к снижению температуры возвращаемого теплоносителя.</w:t>
      </w:r>
      <w:r w:rsidRPr="00406345">
        <w:rPr>
          <w:sz w:val="20"/>
          <w:szCs w:val="20"/>
        </w:rPr>
        <w:br/>
      </w:r>
      <w:r w:rsidRPr="00406345">
        <w:rPr>
          <w:b/>
          <w:bCs/>
          <w:sz w:val="20"/>
          <w:szCs w:val="20"/>
        </w:rPr>
        <w:t xml:space="preserve">V. Мероприятия по увеличению использования в качестве источников энергии вторичных энергетических ресурсов и (или) возобновляемых источников энергии </w:t>
      </w:r>
    </w:p>
    <w:p w:rsidR="00406345" w:rsidRPr="00406345" w:rsidRDefault="00406345" w:rsidP="00406345">
      <w:pPr>
        <w:spacing w:before="100" w:beforeAutospacing="1" w:after="100" w:afterAutospacing="1"/>
        <w:rPr>
          <w:sz w:val="20"/>
          <w:szCs w:val="20"/>
        </w:rPr>
      </w:pPr>
      <w:r w:rsidRPr="00406345">
        <w:rPr>
          <w:sz w:val="20"/>
          <w:szCs w:val="20"/>
        </w:rPr>
        <w:t>1. Увеличение производства электрической энергии с применением установок по использованию энергии ветра и солнца и их комбинаций, содействие строительству малых гидроэлектростанций, а также геотермальных источников энергии в местах возможного их использования.</w:t>
      </w:r>
      <w:r w:rsidRPr="00406345">
        <w:rPr>
          <w:sz w:val="20"/>
          <w:szCs w:val="20"/>
        </w:rPr>
        <w:br/>
      </w:r>
    </w:p>
    <w:p w:rsidR="00406345" w:rsidRPr="00406345" w:rsidRDefault="00406345" w:rsidP="00406345">
      <w:pPr>
        <w:spacing w:before="100" w:beforeAutospacing="1" w:after="100" w:afterAutospacing="1"/>
        <w:rPr>
          <w:sz w:val="20"/>
          <w:szCs w:val="20"/>
        </w:rPr>
      </w:pPr>
      <w:r w:rsidRPr="00406345">
        <w:rPr>
          <w:sz w:val="20"/>
          <w:szCs w:val="20"/>
        </w:rPr>
        <w:t>2. 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 а также для оптимизации установленной мощности тепловых электростанций и котельных.</w:t>
      </w:r>
      <w:r w:rsidRPr="00406345">
        <w:rPr>
          <w:sz w:val="20"/>
          <w:szCs w:val="20"/>
        </w:rPr>
        <w:br/>
      </w:r>
    </w:p>
    <w:p w:rsidR="00406345" w:rsidRPr="00406345" w:rsidRDefault="00406345" w:rsidP="00406345">
      <w:pPr>
        <w:spacing w:before="100" w:beforeAutospacing="1" w:after="100" w:afterAutospacing="1"/>
        <w:outlineLvl w:val="2"/>
        <w:rPr>
          <w:b/>
          <w:bCs/>
          <w:sz w:val="20"/>
          <w:szCs w:val="20"/>
        </w:rPr>
      </w:pPr>
      <w:r w:rsidRPr="00406345">
        <w:rPr>
          <w:b/>
          <w:bCs/>
          <w:sz w:val="20"/>
          <w:szCs w:val="20"/>
        </w:rPr>
        <w:t xml:space="preserve">VII. Мероприятия по иным определенным органом государственной власти субъекта Российской Федерации, органом местного самоуправления вопросам </w:t>
      </w:r>
    </w:p>
    <w:p w:rsidR="00406345" w:rsidRPr="00406345" w:rsidRDefault="00406345" w:rsidP="00406345">
      <w:pPr>
        <w:spacing w:before="100" w:beforeAutospacing="1" w:after="100" w:afterAutospacing="1"/>
        <w:rPr>
          <w:sz w:val="20"/>
          <w:szCs w:val="20"/>
        </w:rPr>
      </w:pPr>
      <w:r w:rsidRPr="00406345">
        <w:rPr>
          <w:sz w:val="20"/>
          <w:szCs w:val="20"/>
        </w:rPr>
        <w:t>1. Строительство дополнительных энергоэффективных объектов генерации тепловой и электрической энергии в случае невозможности покрытия нагрузок за счет реализации потенциала энергосбережения.</w:t>
      </w:r>
      <w:r w:rsidRPr="00406345">
        <w:rPr>
          <w:sz w:val="20"/>
          <w:szCs w:val="20"/>
        </w:rPr>
        <w:br/>
      </w:r>
    </w:p>
    <w:p w:rsidR="00406345" w:rsidRPr="00406345" w:rsidRDefault="00406345" w:rsidP="00406345">
      <w:pPr>
        <w:spacing w:before="100" w:beforeAutospacing="1" w:after="100" w:afterAutospacing="1"/>
        <w:rPr>
          <w:sz w:val="20"/>
          <w:szCs w:val="20"/>
        </w:rPr>
      </w:pPr>
      <w:r w:rsidRPr="00406345">
        <w:rPr>
          <w:sz w:val="20"/>
          <w:szCs w:val="20"/>
        </w:rPr>
        <w:t>2. Информационно-аналитическое обеспечение государственной политики в области повышения энергетической эффективности и энергосбережения с целью сбора, классификации, учета, контроля и распространения информации в данной сфере, включая:</w:t>
      </w:r>
      <w:r w:rsidRPr="00406345">
        <w:rPr>
          <w:sz w:val="20"/>
          <w:szCs w:val="20"/>
        </w:rPr>
        <w:br/>
      </w:r>
      <w:r w:rsidRPr="00406345">
        <w:rPr>
          <w:sz w:val="20"/>
          <w:szCs w:val="20"/>
        </w:rPr>
        <w:br/>
        <w:t>а) информационное обеспечение мероприятий по энергосбережению и повышению энергетической эффективности;</w:t>
      </w:r>
      <w:r w:rsidRPr="00406345">
        <w:rPr>
          <w:sz w:val="20"/>
          <w:szCs w:val="20"/>
        </w:rPr>
        <w:br/>
      </w:r>
      <w:r w:rsidRPr="00406345">
        <w:rPr>
          <w:sz w:val="20"/>
          <w:szCs w:val="20"/>
        </w:rPr>
        <w:br/>
        <w:t>б) составление, оформление и анализ топливно-энергетических балансов, а также единых методологических основ формирования текущих, ретроспективных и перспективных топливно-энергетических балансов и основных индикаторов, демонстрирующих эффективность использования топливно-энергетических ресурсов.</w:t>
      </w:r>
      <w:r w:rsidRPr="00406345">
        <w:rPr>
          <w:sz w:val="20"/>
          <w:szCs w:val="20"/>
        </w:rPr>
        <w:br/>
        <w:t>3.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w:t>
      </w:r>
      <w:r w:rsidRPr="00406345">
        <w:rPr>
          <w:sz w:val="20"/>
          <w:szCs w:val="20"/>
        </w:rPr>
        <w:br/>
        <w:t>4. Организация обучения специалистов в области энергосбережения и энергетической эффективности, в том числе по вопросам проведения энергетических обследований, подготовки и реализации энергосервисных договоров (контрактов).</w:t>
      </w:r>
      <w:r w:rsidRPr="00406345">
        <w:rPr>
          <w:sz w:val="20"/>
          <w:szCs w:val="20"/>
        </w:rPr>
        <w:br/>
        <w:t>5. Проведение региональных и межмуниципальных конкурсов по энергосбережению.</w:t>
      </w:r>
      <w:r w:rsidRPr="00406345">
        <w:rPr>
          <w:sz w:val="20"/>
          <w:szCs w:val="20"/>
        </w:rPr>
        <w:br/>
        <w:t>6.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(контрактов) и об особенностях их заключения.</w:t>
      </w:r>
      <w:r w:rsidRPr="00406345">
        <w:rPr>
          <w:sz w:val="20"/>
          <w:szCs w:val="20"/>
        </w:rPr>
        <w:br/>
        <w:t>7.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406345" w:rsidRPr="00406345" w:rsidRDefault="00406345" w:rsidP="00406345">
      <w:pPr>
        <w:pStyle w:val="ConsPlusNormal"/>
        <w:widowControl/>
        <w:jc w:val="center"/>
        <w:outlineLvl w:val="1"/>
        <w:rPr>
          <w:rFonts w:ascii="Times New Roman" w:hAnsi="Times New Roman" w:cs="Times New Roman"/>
          <w:b/>
        </w:rPr>
      </w:pPr>
      <w:r w:rsidRPr="00406345">
        <w:rPr>
          <w:rFonts w:ascii="Times New Roman" w:hAnsi="Times New Roman" w:cs="Times New Roman"/>
          <w:b/>
        </w:rPr>
        <w:t>V. Ресурсное обеспечение Программы</w:t>
      </w:r>
    </w:p>
    <w:p w:rsidR="00406345" w:rsidRPr="00406345" w:rsidRDefault="00406345" w:rsidP="00406345">
      <w:pPr>
        <w:pStyle w:val="ConsPlusNormal"/>
        <w:widowControl/>
        <w:jc w:val="both"/>
        <w:rPr>
          <w:rFonts w:ascii="Times New Roman" w:hAnsi="Times New Roman" w:cs="Times New Roman"/>
        </w:rPr>
      </w:pP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Финансовое обеспечение мероприятий Программы осуществляется за счёт средств местного бюджета.</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Общий объем финансирования Программы из местного бюджета составляет 50,0 тыс. руб., в т.ч.:</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2011 год – 2,0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2012 год – 4,0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2013 год – 4,0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2014 год – 5,0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2015 год – 5,0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2016 год – 5,0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2017 год – 5,0 тыс.руб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2018 год – 5,0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2019 год -5,0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2020 год- 5,0 тыс руб</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 xml:space="preserve">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 </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Обоснование финансового обеспечения программных мероприятий приведено в приложении № 4.</w:t>
      </w:r>
    </w:p>
    <w:p w:rsidR="00406345" w:rsidRPr="00406345" w:rsidRDefault="00406345" w:rsidP="00406345">
      <w:pPr>
        <w:pStyle w:val="ConsPlusNormal"/>
        <w:widowControl/>
        <w:jc w:val="center"/>
        <w:rPr>
          <w:rFonts w:ascii="Times New Roman" w:hAnsi="Times New Roman" w:cs="Times New Roman"/>
        </w:rPr>
      </w:pPr>
    </w:p>
    <w:p w:rsidR="00406345" w:rsidRPr="00406345" w:rsidRDefault="00406345" w:rsidP="00406345">
      <w:pPr>
        <w:pStyle w:val="ConsPlusNormal"/>
        <w:widowControl/>
        <w:jc w:val="center"/>
        <w:rPr>
          <w:rFonts w:ascii="Times New Roman" w:hAnsi="Times New Roman" w:cs="Times New Roman"/>
          <w:b/>
        </w:rPr>
      </w:pPr>
      <w:r w:rsidRPr="00406345">
        <w:rPr>
          <w:rFonts w:ascii="Times New Roman" w:hAnsi="Times New Roman" w:cs="Times New Roman"/>
          <w:b/>
          <w:lang w:val="en-US"/>
        </w:rPr>
        <w:t>VI</w:t>
      </w:r>
      <w:r w:rsidRPr="00406345">
        <w:rPr>
          <w:rFonts w:ascii="Times New Roman" w:hAnsi="Times New Roman" w:cs="Times New Roman"/>
          <w:b/>
        </w:rPr>
        <w:t>. Система управления реализацией Программы</w:t>
      </w:r>
    </w:p>
    <w:p w:rsidR="00406345" w:rsidRPr="00406345" w:rsidRDefault="00406345" w:rsidP="00406345">
      <w:pPr>
        <w:pStyle w:val="ConsPlusNormal"/>
        <w:widowControl/>
        <w:jc w:val="center"/>
        <w:rPr>
          <w:rFonts w:ascii="Times New Roman" w:hAnsi="Times New Roman" w:cs="Times New Roman"/>
          <w:b/>
        </w:rPr>
      </w:pPr>
    </w:p>
    <w:p w:rsidR="00406345" w:rsidRPr="00406345" w:rsidRDefault="00406345" w:rsidP="00406345">
      <w:pPr>
        <w:pStyle w:val="ConsPlusNormal"/>
        <w:widowControl/>
        <w:ind w:firstLine="708"/>
        <w:jc w:val="both"/>
        <w:rPr>
          <w:rFonts w:ascii="Times New Roman" w:hAnsi="Times New Roman" w:cs="Times New Roman"/>
          <w:b/>
        </w:rPr>
      </w:pPr>
      <w:r w:rsidRPr="00406345">
        <w:rPr>
          <w:rFonts w:ascii="Times New Roman" w:hAnsi="Times New Roman" w:cs="Times New Roman"/>
        </w:rPr>
        <w:t>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w:t>
      </w:r>
      <w:r w:rsidRPr="00406345">
        <w:rPr>
          <w:rFonts w:ascii="Times New Roman" w:hAnsi="Times New Roman" w:cs="Times New Roman"/>
          <w:b/>
        </w:rPr>
        <w:t xml:space="preserve"> </w:t>
      </w:r>
      <w:r w:rsidRPr="00406345">
        <w:rPr>
          <w:rFonts w:ascii="Times New Roman" w:hAnsi="Times New Roman" w:cs="Times New Roman"/>
        </w:rPr>
        <w:t>Заказчики контролируют выполнение программных мероприятий, целевое и эффективное использование средств, направляемых на реализацию.</w:t>
      </w:r>
      <w:r w:rsidRPr="00406345">
        <w:rPr>
          <w:rFonts w:ascii="Times New Roman" w:hAnsi="Times New Roman" w:cs="Times New Roman"/>
          <w:b/>
        </w:rPr>
        <w:t xml:space="preserve"> </w:t>
      </w:r>
      <w:r w:rsidRPr="00406345">
        <w:rPr>
          <w:rFonts w:ascii="Times New Roman" w:hAnsi="Times New Roman" w:cs="Times New Roman"/>
        </w:rPr>
        <w:t>Программы, осуществляют управление ее исполнителями, готовят ежеквартальные и ежегодные отчеты о реализации Программы, ежегодно осуществляют оценку достигнутых целей и эффективности реализации Программы</w:t>
      </w:r>
    </w:p>
    <w:p w:rsidR="00406345" w:rsidRPr="00406345" w:rsidRDefault="00406345" w:rsidP="00406345">
      <w:pPr>
        <w:pStyle w:val="ConsPlusNormal"/>
        <w:widowControl/>
        <w:ind w:firstLine="709"/>
        <w:jc w:val="both"/>
        <w:rPr>
          <w:rFonts w:ascii="Times New Roman" w:hAnsi="Times New Roman" w:cs="Times New Roman"/>
          <w:b/>
        </w:rPr>
      </w:pPr>
      <w:r w:rsidRPr="00406345">
        <w:rPr>
          <w:rFonts w:ascii="Times New Roman" w:hAnsi="Times New Roman" w:cs="Times New Roman"/>
          <w:b/>
        </w:rPr>
        <w:t xml:space="preserve">            </w:t>
      </w:r>
    </w:p>
    <w:p w:rsidR="00406345" w:rsidRPr="00406345" w:rsidRDefault="00406345" w:rsidP="00406345">
      <w:pPr>
        <w:pStyle w:val="ConsPlusNormal"/>
        <w:widowControl/>
        <w:jc w:val="center"/>
        <w:outlineLvl w:val="1"/>
        <w:rPr>
          <w:rFonts w:ascii="Times New Roman" w:hAnsi="Times New Roman" w:cs="Times New Roman"/>
          <w:b/>
        </w:rPr>
      </w:pPr>
      <w:r w:rsidRPr="00406345">
        <w:rPr>
          <w:rFonts w:ascii="Times New Roman" w:hAnsi="Times New Roman" w:cs="Times New Roman"/>
          <w:b/>
        </w:rPr>
        <w:t>VII. Оценка эффективности реализации Программы</w:t>
      </w:r>
    </w:p>
    <w:p w:rsidR="00406345" w:rsidRPr="00406345" w:rsidRDefault="00406345" w:rsidP="00406345">
      <w:pPr>
        <w:pStyle w:val="ConsPlusNormal"/>
        <w:widowControl/>
        <w:jc w:val="center"/>
        <w:outlineLvl w:val="1"/>
        <w:rPr>
          <w:rFonts w:ascii="Times New Roman" w:hAnsi="Times New Roman" w:cs="Times New Roman"/>
          <w:b/>
        </w:rPr>
      </w:pPr>
    </w:p>
    <w:p w:rsidR="00406345" w:rsidRPr="00406345" w:rsidRDefault="00406345" w:rsidP="00406345">
      <w:pPr>
        <w:pStyle w:val="ConsPlusNormal"/>
        <w:widowControl/>
        <w:jc w:val="both"/>
        <w:outlineLvl w:val="1"/>
        <w:rPr>
          <w:rFonts w:ascii="Times New Roman" w:hAnsi="Times New Roman" w:cs="Times New Roman"/>
        </w:rPr>
      </w:pPr>
      <w:r w:rsidRPr="00406345">
        <w:rPr>
          <w:rFonts w:ascii="Times New Roman" w:hAnsi="Times New Roman" w:cs="Times New Roman"/>
        </w:rPr>
        <w:t>При реализации мероприятий по энергосбережению и повышению энергетической эффективности должны быть достигнуты конкретные результаты:</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экономия энергоресурсов и средств местного бюджета по каждому муниципальному зданию не менее 15 процентов;</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 xml:space="preserve">обеспечение нормальных климатических условий во всех муниципальных зданиях; </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сокращение бюджетных расходов на тепло- и энергоснабжение муниципальных учреждений;</w:t>
      </w:r>
    </w:p>
    <w:p w:rsidR="00406345" w:rsidRPr="00406345" w:rsidRDefault="00406345" w:rsidP="00406345">
      <w:pPr>
        <w:pStyle w:val="ConsPlusNormal"/>
        <w:widowControl/>
        <w:rPr>
          <w:rFonts w:ascii="Times New Roman" w:hAnsi="Times New Roman" w:cs="Times New Roman"/>
        </w:rPr>
      </w:pPr>
      <w:r w:rsidRPr="00406345">
        <w:rPr>
          <w:rFonts w:ascii="Times New Roman" w:hAnsi="Times New Roman" w:cs="Times New Roman"/>
        </w:rPr>
        <w:t>повышение заинтересованности в энергосбережении;</w:t>
      </w:r>
    </w:p>
    <w:p w:rsidR="00406345" w:rsidRPr="00406345" w:rsidRDefault="00406345" w:rsidP="00406345">
      <w:pPr>
        <w:pStyle w:val="ConsPlusNormal"/>
        <w:widowControl/>
        <w:jc w:val="both"/>
        <w:rPr>
          <w:rFonts w:ascii="Times New Roman" w:hAnsi="Times New Roman" w:cs="Times New Roman"/>
        </w:rPr>
      </w:pPr>
      <w:r w:rsidRPr="00406345">
        <w:rPr>
          <w:rFonts w:ascii="Times New Roman" w:hAnsi="Times New Roman" w:cs="Times New Roman"/>
        </w:rPr>
        <w:t>сокращение расходов тепловой и электрической энергии в муниципальных учреждениях;</w:t>
      </w:r>
    </w:p>
    <w:p w:rsidR="00406345" w:rsidRPr="00406345" w:rsidRDefault="00406345" w:rsidP="00406345">
      <w:pPr>
        <w:pStyle w:val="ConsPlusNormal"/>
        <w:widowControl/>
        <w:jc w:val="both"/>
        <w:rPr>
          <w:rFonts w:ascii="Times New Roman" w:hAnsi="Times New Roman" w:cs="Times New Roman"/>
          <w:color w:val="000000"/>
        </w:rPr>
      </w:pPr>
      <w:r w:rsidRPr="00406345">
        <w:rPr>
          <w:rFonts w:ascii="Times New Roman" w:hAnsi="Times New Roman" w:cs="Times New Roman"/>
        </w:rPr>
        <w:t xml:space="preserve">Основным целевым показателем </w:t>
      </w:r>
      <w:r w:rsidRPr="00406345">
        <w:rPr>
          <w:rFonts w:ascii="Times New Roman" w:hAnsi="Times New Roman" w:cs="Times New Roman"/>
          <w:color w:val="000000"/>
        </w:rPr>
        <w:t xml:space="preserve">(индикатором) по оценке эффективности реализации Программы является удельное потребления энергии в зданиях муниципальных учреждений, в которых осуществлены мероприятия: </w:t>
      </w:r>
    </w:p>
    <w:p w:rsidR="00406345" w:rsidRPr="00406345" w:rsidRDefault="00406345" w:rsidP="00406345">
      <w:pPr>
        <w:pStyle w:val="ConsPlusNormal"/>
        <w:widowControl/>
        <w:jc w:val="both"/>
        <w:rPr>
          <w:rFonts w:ascii="Times New Roman" w:hAnsi="Times New Roman" w:cs="Times New Roman"/>
          <w:color w:val="000000"/>
        </w:rPr>
      </w:pPr>
      <w:r w:rsidRPr="00406345">
        <w:rPr>
          <w:rFonts w:ascii="Times New Roman" w:hAnsi="Times New Roman" w:cs="Times New Roman"/>
          <w:color w:val="000000"/>
        </w:rPr>
        <w:t>2011 год – 229,9 кВтч/кв.м,</w:t>
      </w:r>
    </w:p>
    <w:p w:rsidR="00406345" w:rsidRPr="00406345" w:rsidRDefault="00406345" w:rsidP="00406345">
      <w:pPr>
        <w:pStyle w:val="ConsPlusNormal"/>
        <w:widowControl/>
        <w:jc w:val="both"/>
        <w:rPr>
          <w:rFonts w:ascii="Times New Roman" w:hAnsi="Times New Roman" w:cs="Times New Roman"/>
          <w:color w:val="000000"/>
          <w:vertAlign w:val="superscript"/>
        </w:rPr>
      </w:pPr>
      <w:r w:rsidRPr="00406345">
        <w:rPr>
          <w:rFonts w:ascii="Times New Roman" w:hAnsi="Times New Roman" w:cs="Times New Roman"/>
          <w:color w:val="000000"/>
        </w:rPr>
        <w:t>2012 год – 223,5 кВтч/кв.м,</w:t>
      </w:r>
    </w:p>
    <w:p w:rsidR="00406345" w:rsidRPr="00406345" w:rsidRDefault="00406345" w:rsidP="00406345">
      <w:pPr>
        <w:pStyle w:val="ConsPlusNormal"/>
        <w:widowControl/>
        <w:jc w:val="both"/>
        <w:rPr>
          <w:rFonts w:ascii="Times New Roman" w:hAnsi="Times New Roman" w:cs="Times New Roman"/>
          <w:color w:val="000000"/>
        </w:rPr>
      </w:pPr>
      <w:r w:rsidRPr="00406345">
        <w:rPr>
          <w:rFonts w:ascii="Times New Roman" w:hAnsi="Times New Roman" w:cs="Times New Roman"/>
          <w:color w:val="000000"/>
        </w:rPr>
        <w:t>2013 год – 216,7 кВтч/кв.м,</w:t>
      </w:r>
    </w:p>
    <w:p w:rsidR="00406345" w:rsidRPr="00406345" w:rsidRDefault="00406345" w:rsidP="00406345">
      <w:pPr>
        <w:pStyle w:val="ConsPlusNormal"/>
        <w:widowControl/>
        <w:jc w:val="both"/>
        <w:rPr>
          <w:rFonts w:ascii="Times New Roman" w:hAnsi="Times New Roman" w:cs="Times New Roman"/>
          <w:color w:val="000000"/>
        </w:rPr>
      </w:pPr>
      <w:r w:rsidRPr="00406345">
        <w:rPr>
          <w:rFonts w:ascii="Times New Roman" w:hAnsi="Times New Roman" w:cs="Times New Roman"/>
          <w:color w:val="000000"/>
        </w:rPr>
        <w:t>2014 год – 210,6 кВтч/кв.м,</w:t>
      </w:r>
    </w:p>
    <w:p w:rsidR="00406345" w:rsidRPr="00406345" w:rsidRDefault="00406345" w:rsidP="00406345">
      <w:pPr>
        <w:pStyle w:val="ConsPlusNormal"/>
        <w:widowControl/>
        <w:jc w:val="both"/>
        <w:rPr>
          <w:rFonts w:ascii="Times New Roman" w:hAnsi="Times New Roman" w:cs="Times New Roman"/>
          <w:color w:val="000000"/>
          <w:vertAlign w:val="superscript"/>
        </w:rPr>
      </w:pPr>
      <w:r w:rsidRPr="00406345">
        <w:rPr>
          <w:rFonts w:ascii="Times New Roman" w:hAnsi="Times New Roman" w:cs="Times New Roman"/>
          <w:color w:val="000000"/>
        </w:rPr>
        <w:t>2015 год – 203,4 кВтч/кв.м,</w:t>
      </w:r>
    </w:p>
    <w:p w:rsidR="00406345" w:rsidRPr="00406345" w:rsidRDefault="00406345" w:rsidP="00406345">
      <w:pPr>
        <w:pStyle w:val="ConsPlusNormal"/>
        <w:widowControl/>
        <w:jc w:val="both"/>
        <w:rPr>
          <w:rFonts w:ascii="Times New Roman" w:hAnsi="Times New Roman" w:cs="Times New Roman"/>
          <w:color w:val="000000"/>
        </w:rPr>
      </w:pPr>
      <w:r w:rsidRPr="00406345">
        <w:rPr>
          <w:rFonts w:ascii="Times New Roman" w:hAnsi="Times New Roman" w:cs="Times New Roman"/>
          <w:color w:val="000000"/>
        </w:rPr>
        <w:t>2016 год – 197,0 кВтч/кв.м.</w:t>
      </w:r>
    </w:p>
    <w:p w:rsidR="00406345" w:rsidRPr="00406345" w:rsidRDefault="00406345" w:rsidP="00406345">
      <w:pPr>
        <w:pStyle w:val="ConsPlusNormal"/>
        <w:widowControl/>
        <w:jc w:val="both"/>
        <w:rPr>
          <w:rFonts w:ascii="Times New Roman" w:hAnsi="Times New Roman" w:cs="Times New Roman"/>
          <w:color w:val="000000"/>
        </w:rPr>
      </w:pPr>
      <w:r w:rsidRPr="00406345">
        <w:rPr>
          <w:rFonts w:ascii="Times New Roman" w:hAnsi="Times New Roman" w:cs="Times New Roman"/>
          <w:color w:val="000000"/>
        </w:rPr>
        <w:t>2017-2020 г- 760 квтч/кВ.м</w:t>
      </w:r>
    </w:p>
    <w:p w:rsidR="00406345" w:rsidRPr="00406345" w:rsidRDefault="00406345" w:rsidP="00406345">
      <w:pPr>
        <w:pStyle w:val="ConsPlusNormal"/>
        <w:widowControl/>
        <w:jc w:val="both"/>
        <w:rPr>
          <w:rFonts w:ascii="Times New Roman" w:hAnsi="Times New Roman" w:cs="Times New Roman"/>
        </w:rPr>
      </w:pPr>
      <w:bookmarkStart w:id="3" w:name="_Toc231197050"/>
      <w:r w:rsidRPr="00406345">
        <w:rPr>
          <w:rFonts w:ascii="Times New Roman" w:hAnsi="Times New Roman" w:cs="Times New Roman"/>
        </w:rPr>
        <w:t>Экономия электроэнергии (тепловой энергии, воды) планируется в виде разницы между прогнозируемым потреблением без реализации энергосберегающих мероприятий и потреблением электроэнергии (тепловой энергии, воды) с учетом реализации энергосберегающих мероприятий.</w:t>
      </w:r>
    </w:p>
    <w:p w:rsidR="00406345" w:rsidRPr="00406345" w:rsidRDefault="00406345" w:rsidP="00406345">
      <w:pPr>
        <w:pStyle w:val="ConsPlusNormal"/>
        <w:widowControl/>
        <w:jc w:val="both"/>
        <w:rPr>
          <w:rFonts w:ascii="Times New Roman" w:hAnsi="Times New Roman" w:cs="Times New Roman"/>
        </w:rPr>
      </w:pPr>
      <w:bookmarkStart w:id="4" w:name="_Toc231197066"/>
      <w:bookmarkEnd w:id="3"/>
    </w:p>
    <w:p w:rsidR="00406345" w:rsidRPr="00406345" w:rsidRDefault="00406345" w:rsidP="00406345">
      <w:pPr>
        <w:pStyle w:val="ConsPlusNormal"/>
        <w:widowControl/>
        <w:jc w:val="both"/>
        <w:rPr>
          <w:rFonts w:ascii="Times New Roman" w:hAnsi="Times New Roman" w:cs="Times New Roman"/>
        </w:rPr>
      </w:pPr>
    </w:p>
    <w:p w:rsidR="00406345" w:rsidRPr="00406345" w:rsidRDefault="00406345" w:rsidP="00406345">
      <w:pPr>
        <w:pStyle w:val="ConsPlusNormal"/>
        <w:widowControl/>
        <w:jc w:val="right"/>
        <w:rPr>
          <w:rFonts w:ascii="Times New Roman" w:hAnsi="Times New Roman" w:cs="Times New Roman"/>
        </w:rPr>
      </w:pPr>
      <w:r w:rsidRPr="00406345">
        <w:rPr>
          <w:rFonts w:ascii="Times New Roman" w:hAnsi="Times New Roman" w:cs="Times New Roman"/>
          <w:bCs/>
          <w:iCs/>
        </w:rPr>
        <w:t>Приложение № 1</w:t>
      </w:r>
    </w:p>
    <w:p w:rsidR="00BE5AED" w:rsidRDefault="00BE5AED" w:rsidP="00BE5AED"/>
    <w:p w:rsidR="00BE5AED" w:rsidRDefault="00BE5AED" w:rsidP="00BE5AED"/>
    <w:p w:rsidR="00BE5AED" w:rsidRDefault="00BE5AED" w:rsidP="00BE5AED"/>
    <w:p w:rsidR="00BE5AED" w:rsidRDefault="00BE5AED" w:rsidP="00BE5AED"/>
    <w:p w:rsidR="00BE5AED" w:rsidRDefault="00BE5AED" w:rsidP="00BE5AED"/>
    <w:p w:rsidR="00BE5AED" w:rsidRDefault="00BE5AED" w:rsidP="00BE5AED"/>
    <w:p w:rsidR="00BE5AED" w:rsidRDefault="00BE5AED" w:rsidP="00BE5AED"/>
    <w:p w:rsidR="00BE5AED" w:rsidRDefault="00BE5AED" w:rsidP="00BE5AED">
      <w:pPr>
        <w:jc w:val="center"/>
        <w:sectPr w:rsidR="00BE5AED" w:rsidSect="00406345">
          <w:type w:val="continuous"/>
          <w:pgSz w:w="11906" w:h="16838"/>
          <w:pgMar w:top="1134" w:right="850" w:bottom="1134" w:left="851" w:header="708" w:footer="708" w:gutter="0"/>
          <w:cols w:num="2" w:space="708"/>
          <w:docGrid w:linePitch="360"/>
        </w:sectPr>
      </w:pPr>
      <w:r>
        <w:t xml:space="preserve">                                                                     </w:t>
      </w:r>
      <w:r w:rsidRPr="00406345">
        <w:t xml:space="preserve">ПЕРЕЧЕНЬ </w:t>
      </w:r>
    </w:p>
    <w:p w:rsidR="00BE5AED" w:rsidRPr="00406345" w:rsidRDefault="00BE5AED" w:rsidP="00BE5AED">
      <w:pPr>
        <w:jc w:val="center"/>
      </w:pPr>
      <w:r w:rsidRPr="00406345">
        <w:t xml:space="preserve">муниципальных зданий с </w:t>
      </w:r>
      <w:r w:rsidRPr="00406345">
        <w:rPr>
          <w:bCs/>
          <w:color w:val="000000"/>
        </w:rPr>
        <w:t>энергопотреблением</w:t>
      </w:r>
    </w:p>
    <w:p w:rsidR="00BE5AED" w:rsidRPr="00406345" w:rsidRDefault="00BE5AED" w:rsidP="00BE5AED">
      <w:pPr>
        <w:jc w:val="center"/>
      </w:pPr>
      <w:r w:rsidRPr="00406345">
        <w:t>(на 1 кв.м) в 2020 году</w:t>
      </w:r>
    </w:p>
    <w:p w:rsidR="00BE5AED" w:rsidRPr="00406345" w:rsidRDefault="00BE5AED" w:rsidP="00BE5AED">
      <w:pPr>
        <w:jc w:val="both"/>
        <w:rPr>
          <w:sz w:val="20"/>
          <w:szCs w:val="20"/>
        </w:rPr>
      </w:pPr>
    </w:p>
    <w:tbl>
      <w:tblPr>
        <w:tblW w:w="10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1260"/>
        <w:gridCol w:w="1620"/>
        <w:gridCol w:w="1553"/>
        <w:gridCol w:w="1508"/>
        <w:gridCol w:w="1508"/>
      </w:tblGrid>
      <w:tr w:rsidR="00BE5AED" w:rsidRPr="00406345" w:rsidTr="008F1840">
        <w:tc>
          <w:tcPr>
            <w:tcW w:w="540" w:type="dxa"/>
            <w:vAlign w:val="center"/>
          </w:tcPr>
          <w:p w:rsidR="00BE5AED" w:rsidRPr="00406345" w:rsidRDefault="00BE5AED" w:rsidP="008F1840">
            <w:pPr>
              <w:jc w:val="center"/>
              <w:rPr>
                <w:sz w:val="20"/>
                <w:szCs w:val="20"/>
              </w:rPr>
            </w:pPr>
            <w:r w:rsidRPr="00406345">
              <w:rPr>
                <w:sz w:val="20"/>
                <w:szCs w:val="20"/>
              </w:rPr>
              <w:t>№</w:t>
            </w:r>
          </w:p>
          <w:p w:rsidR="00BE5AED" w:rsidRPr="00406345" w:rsidRDefault="00BE5AED" w:rsidP="008F1840">
            <w:pPr>
              <w:jc w:val="center"/>
              <w:rPr>
                <w:sz w:val="20"/>
                <w:szCs w:val="20"/>
              </w:rPr>
            </w:pPr>
            <w:r w:rsidRPr="00406345">
              <w:rPr>
                <w:sz w:val="20"/>
                <w:szCs w:val="20"/>
              </w:rPr>
              <w:t>п/п</w:t>
            </w:r>
          </w:p>
        </w:tc>
        <w:tc>
          <w:tcPr>
            <w:tcW w:w="2340" w:type="dxa"/>
            <w:vAlign w:val="center"/>
          </w:tcPr>
          <w:p w:rsidR="00BE5AED" w:rsidRPr="00406345" w:rsidRDefault="00BE5AED" w:rsidP="008F1840">
            <w:pPr>
              <w:jc w:val="center"/>
              <w:rPr>
                <w:sz w:val="20"/>
                <w:szCs w:val="20"/>
              </w:rPr>
            </w:pPr>
            <w:r w:rsidRPr="00406345">
              <w:rPr>
                <w:sz w:val="20"/>
                <w:szCs w:val="20"/>
              </w:rPr>
              <w:t>Наименование объекта</w:t>
            </w:r>
          </w:p>
        </w:tc>
        <w:tc>
          <w:tcPr>
            <w:tcW w:w="1260" w:type="dxa"/>
            <w:vAlign w:val="center"/>
          </w:tcPr>
          <w:p w:rsidR="00BE5AED" w:rsidRPr="00406345" w:rsidRDefault="00BE5AED" w:rsidP="008F1840">
            <w:pPr>
              <w:jc w:val="center"/>
              <w:rPr>
                <w:sz w:val="20"/>
                <w:szCs w:val="20"/>
              </w:rPr>
            </w:pPr>
            <w:r w:rsidRPr="00406345">
              <w:rPr>
                <w:sz w:val="20"/>
                <w:szCs w:val="20"/>
              </w:rPr>
              <w:t>Отапли-ваемая площадь, м</w:t>
            </w:r>
            <w:r w:rsidRPr="00406345">
              <w:rPr>
                <w:sz w:val="20"/>
                <w:szCs w:val="20"/>
                <w:vertAlign w:val="superscript"/>
              </w:rPr>
              <w:t>2</w:t>
            </w:r>
          </w:p>
        </w:tc>
        <w:tc>
          <w:tcPr>
            <w:tcW w:w="1620" w:type="dxa"/>
            <w:vAlign w:val="center"/>
          </w:tcPr>
          <w:p w:rsidR="00BE5AED" w:rsidRPr="00406345" w:rsidRDefault="00BE5AED" w:rsidP="008F1840">
            <w:pPr>
              <w:jc w:val="center"/>
              <w:rPr>
                <w:sz w:val="20"/>
                <w:szCs w:val="20"/>
              </w:rPr>
            </w:pPr>
            <w:r w:rsidRPr="00406345">
              <w:rPr>
                <w:sz w:val="20"/>
                <w:szCs w:val="20"/>
              </w:rPr>
              <w:t>Потребление электро-энергии, МВтч</w:t>
            </w:r>
          </w:p>
        </w:tc>
        <w:tc>
          <w:tcPr>
            <w:tcW w:w="1553" w:type="dxa"/>
            <w:vAlign w:val="center"/>
          </w:tcPr>
          <w:p w:rsidR="00BE5AED" w:rsidRPr="00406345" w:rsidRDefault="00BE5AED" w:rsidP="008F1840">
            <w:pPr>
              <w:jc w:val="center"/>
              <w:rPr>
                <w:sz w:val="20"/>
                <w:szCs w:val="20"/>
              </w:rPr>
            </w:pPr>
            <w:r w:rsidRPr="00406345">
              <w:rPr>
                <w:sz w:val="20"/>
                <w:szCs w:val="20"/>
              </w:rPr>
              <w:t>Потребление тепловой энергии, МВтч</w:t>
            </w:r>
          </w:p>
        </w:tc>
        <w:tc>
          <w:tcPr>
            <w:tcW w:w="1508" w:type="dxa"/>
            <w:vAlign w:val="center"/>
          </w:tcPr>
          <w:p w:rsidR="00BE5AED" w:rsidRPr="00406345" w:rsidRDefault="00BE5AED" w:rsidP="008F1840">
            <w:pPr>
              <w:jc w:val="center"/>
              <w:rPr>
                <w:sz w:val="20"/>
                <w:szCs w:val="20"/>
              </w:rPr>
            </w:pPr>
            <w:r w:rsidRPr="00406345">
              <w:rPr>
                <w:sz w:val="20"/>
                <w:szCs w:val="20"/>
              </w:rPr>
              <w:t>Общее потребление энергии, МВтч</w:t>
            </w:r>
          </w:p>
        </w:tc>
        <w:tc>
          <w:tcPr>
            <w:tcW w:w="1508" w:type="dxa"/>
            <w:vAlign w:val="center"/>
          </w:tcPr>
          <w:p w:rsidR="00BE5AED" w:rsidRPr="00406345" w:rsidRDefault="00BE5AED" w:rsidP="008F1840">
            <w:pPr>
              <w:jc w:val="center"/>
              <w:rPr>
                <w:sz w:val="20"/>
                <w:szCs w:val="20"/>
              </w:rPr>
            </w:pPr>
            <w:r w:rsidRPr="00406345">
              <w:rPr>
                <w:sz w:val="20"/>
                <w:szCs w:val="20"/>
              </w:rPr>
              <w:t>Удельное потребление энергии, кВтч/м</w:t>
            </w:r>
            <w:r w:rsidRPr="00406345">
              <w:rPr>
                <w:sz w:val="20"/>
                <w:szCs w:val="20"/>
                <w:vertAlign w:val="superscript"/>
              </w:rPr>
              <w:t>2</w:t>
            </w:r>
          </w:p>
        </w:tc>
      </w:tr>
      <w:tr w:rsidR="00BE5AED" w:rsidRPr="00406345" w:rsidTr="008F1840">
        <w:tc>
          <w:tcPr>
            <w:tcW w:w="540" w:type="dxa"/>
          </w:tcPr>
          <w:p w:rsidR="00BE5AED" w:rsidRPr="00406345" w:rsidRDefault="00BE5AED" w:rsidP="008F1840">
            <w:pPr>
              <w:jc w:val="center"/>
              <w:rPr>
                <w:sz w:val="20"/>
                <w:szCs w:val="20"/>
              </w:rPr>
            </w:pPr>
            <w:r w:rsidRPr="00406345">
              <w:rPr>
                <w:sz w:val="20"/>
                <w:szCs w:val="20"/>
              </w:rPr>
              <w:t>1</w:t>
            </w:r>
          </w:p>
        </w:tc>
        <w:tc>
          <w:tcPr>
            <w:tcW w:w="2340" w:type="dxa"/>
          </w:tcPr>
          <w:p w:rsidR="00BE5AED" w:rsidRPr="00406345" w:rsidRDefault="00BE5AED" w:rsidP="008F1840">
            <w:pPr>
              <w:jc w:val="center"/>
              <w:rPr>
                <w:sz w:val="20"/>
                <w:szCs w:val="20"/>
              </w:rPr>
            </w:pPr>
            <w:r w:rsidRPr="00406345">
              <w:rPr>
                <w:sz w:val="20"/>
                <w:szCs w:val="20"/>
              </w:rPr>
              <w:t>2</w:t>
            </w:r>
          </w:p>
        </w:tc>
        <w:tc>
          <w:tcPr>
            <w:tcW w:w="1260" w:type="dxa"/>
          </w:tcPr>
          <w:p w:rsidR="00BE5AED" w:rsidRPr="00406345" w:rsidRDefault="00BE5AED" w:rsidP="008F1840">
            <w:pPr>
              <w:jc w:val="center"/>
              <w:rPr>
                <w:sz w:val="20"/>
                <w:szCs w:val="20"/>
              </w:rPr>
            </w:pPr>
            <w:r w:rsidRPr="00406345">
              <w:rPr>
                <w:sz w:val="20"/>
                <w:szCs w:val="20"/>
              </w:rPr>
              <w:t>3</w:t>
            </w:r>
          </w:p>
        </w:tc>
        <w:tc>
          <w:tcPr>
            <w:tcW w:w="1620" w:type="dxa"/>
          </w:tcPr>
          <w:p w:rsidR="00BE5AED" w:rsidRPr="00406345" w:rsidRDefault="00BE5AED" w:rsidP="008F1840">
            <w:pPr>
              <w:jc w:val="center"/>
              <w:rPr>
                <w:sz w:val="20"/>
                <w:szCs w:val="20"/>
              </w:rPr>
            </w:pPr>
            <w:r w:rsidRPr="00406345">
              <w:rPr>
                <w:sz w:val="20"/>
                <w:szCs w:val="20"/>
              </w:rPr>
              <w:t>4</w:t>
            </w:r>
          </w:p>
        </w:tc>
        <w:tc>
          <w:tcPr>
            <w:tcW w:w="1553" w:type="dxa"/>
          </w:tcPr>
          <w:p w:rsidR="00BE5AED" w:rsidRPr="00406345" w:rsidRDefault="00BE5AED" w:rsidP="008F1840">
            <w:pPr>
              <w:jc w:val="center"/>
              <w:rPr>
                <w:sz w:val="20"/>
                <w:szCs w:val="20"/>
              </w:rPr>
            </w:pPr>
            <w:r w:rsidRPr="00406345">
              <w:rPr>
                <w:sz w:val="20"/>
                <w:szCs w:val="20"/>
              </w:rPr>
              <w:t>5</w:t>
            </w:r>
          </w:p>
        </w:tc>
        <w:tc>
          <w:tcPr>
            <w:tcW w:w="1508" w:type="dxa"/>
          </w:tcPr>
          <w:p w:rsidR="00BE5AED" w:rsidRPr="00406345" w:rsidRDefault="00BE5AED" w:rsidP="008F1840">
            <w:pPr>
              <w:jc w:val="center"/>
              <w:rPr>
                <w:sz w:val="20"/>
                <w:szCs w:val="20"/>
              </w:rPr>
            </w:pPr>
            <w:r w:rsidRPr="00406345">
              <w:rPr>
                <w:sz w:val="20"/>
                <w:szCs w:val="20"/>
              </w:rPr>
              <w:t>6</w:t>
            </w:r>
          </w:p>
        </w:tc>
        <w:tc>
          <w:tcPr>
            <w:tcW w:w="1508" w:type="dxa"/>
          </w:tcPr>
          <w:p w:rsidR="00BE5AED" w:rsidRPr="00406345" w:rsidRDefault="00BE5AED" w:rsidP="008F1840">
            <w:pPr>
              <w:jc w:val="center"/>
              <w:rPr>
                <w:sz w:val="20"/>
                <w:szCs w:val="20"/>
              </w:rPr>
            </w:pPr>
            <w:r w:rsidRPr="00406345">
              <w:rPr>
                <w:sz w:val="20"/>
                <w:szCs w:val="20"/>
              </w:rPr>
              <w:t>7</w:t>
            </w:r>
          </w:p>
        </w:tc>
      </w:tr>
      <w:tr w:rsidR="00BE5AED" w:rsidRPr="00406345" w:rsidTr="008F1840">
        <w:tc>
          <w:tcPr>
            <w:tcW w:w="540" w:type="dxa"/>
          </w:tcPr>
          <w:p w:rsidR="00BE5AED" w:rsidRPr="00406345" w:rsidRDefault="00BE5AED" w:rsidP="008F1840">
            <w:pPr>
              <w:jc w:val="center"/>
              <w:rPr>
                <w:sz w:val="20"/>
                <w:szCs w:val="20"/>
              </w:rPr>
            </w:pPr>
            <w:r w:rsidRPr="00406345">
              <w:rPr>
                <w:sz w:val="20"/>
                <w:szCs w:val="20"/>
              </w:rPr>
              <w:t>1.</w:t>
            </w:r>
          </w:p>
        </w:tc>
        <w:tc>
          <w:tcPr>
            <w:tcW w:w="2340" w:type="dxa"/>
          </w:tcPr>
          <w:p w:rsidR="00BE5AED" w:rsidRPr="00406345" w:rsidRDefault="00BE5AED" w:rsidP="008F1840">
            <w:pPr>
              <w:rPr>
                <w:sz w:val="20"/>
                <w:szCs w:val="20"/>
              </w:rPr>
            </w:pPr>
            <w:r w:rsidRPr="00406345">
              <w:rPr>
                <w:sz w:val="20"/>
                <w:szCs w:val="20"/>
              </w:rPr>
              <w:t>Административное здание</w:t>
            </w:r>
          </w:p>
        </w:tc>
        <w:tc>
          <w:tcPr>
            <w:tcW w:w="1260" w:type="dxa"/>
          </w:tcPr>
          <w:p w:rsidR="00BE5AED" w:rsidRPr="00406345" w:rsidRDefault="00BE5AED" w:rsidP="008F1840">
            <w:pPr>
              <w:jc w:val="center"/>
              <w:rPr>
                <w:sz w:val="20"/>
                <w:szCs w:val="20"/>
              </w:rPr>
            </w:pPr>
            <w:r w:rsidRPr="00406345">
              <w:rPr>
                <w:sz w:val="20"/>
                <w:szCs w:val="20"/>
              </w:rPr>
              <w:t>150</w:t>
            </w:r>
          </w:p>
        </w:tc>
        <w:tc>
          <w:tcPr>
            <w:tcW w:w="1620" w:type="dxa"/>
          </w:tcPr>
          <w:p w:rsidR="00BE5AED" w:rsidRPr="00406345" w:rsidRDefault="00BE5AED" w:rsidP="008F1840">
            <w:pPr>
              <w:jc w:val="center"/>
              <w:rPr>
                <w:sz w:val="20"/>
                <w:szCs w:val="20"/>
              </w:rPr>
            </w:pPr>
            <w:r w:rsidRPr="00406345">
              <w:rPr>
                <w:sz w:val="20"/>
                <w:szCs w:val="20"/>
              </w:rPr>
              <w:t>0,041</w:t>
            </w:r>
          </w:p>
        </w:tc>
        <w:tc>
          <w:tcPr>
            <w:tcW w:w="1553" w:type="dxa"/>
          </w:tcPr>
          <w:p w:rsidR="00BE5AED" w:rsidRPr="00406345" w:rsidRDefault="00BE5AED" w:rsidP="008F1840">
            <w:pPr>
              <w:jc w:val="center"/>
              <w:rPr>
                <w:sz w:val="20"/>
                <w:szCs w:val="20"/>
              </w:rPr>
            </w:pPr>
            <w:r w:rsidRPr="00406345">
              <w:rPr>
                <w:sz w:val="20"/>
                <w:szCs w:val="20"/>
              </w:rPr>
              <w:t>-</w:t>
            </w:r>
          </w:p>
        </w:tc>
        <w:tc>
          <w:tcPr>
            <w:tcW w:w="1508" w:type="dxa"/>
          </w:tcPr>
          <w:p w:rsidR="00BE5AED" w:rsidRPr="00406345" w:rsidRDefault="00BE5AED" w:rsidP="008F1840">
            <w:pPr>
              <w:jc w:val="center"/>
              <w:rPr>
                <w:sz w:val="20"/>
                <w:szCs w:val="20"/>
              </w:rPr>
            </w:pPr>
            <w:r w:rsidRPr="00406345">
              <w:rPr>
                <w:sz w:val="20"/>
                <w:szCs w:val="20"/>
              </w:rPr>
              <w:t>0,041</w:t>
            </w:r>
          </w:p>
        </w:tc>
        <w:tc>
          <w:tcPr>
            <w:tcW w:w="1508" w:type="dxa"/>
          </w:tcPr>
          <w:p w:rsidR="00BE5AED" w:rsidRPr="00406345" w:rsidRDefault="00BE5AED" w:rsidP="008F1840">
            <w:pPr>
              <w:jc w:val="center"/>
              <w:rPr>
                <w:sz w:val="20"/>
                <w:szCs w:val="20"/>
              </w:rPr>
            </w:pPr>
            <w:r w:rsidRPr="00406345">
              <w:rPr>
                <w:sz w:val="20"/>
                <w:szCs w:val="20"/>
              </w:rPr>
              <w:t>69,0</w:t>
            </w:r>
          </w:p>
        </w:tc>
      </w:tr>
      <w:tr w:rsidR="00BE5AED" w:rsidRPr="00406345" w:rsidTr="008F1840">
        <w:tc>
          <w:tcPr>
            <w:tcW w:w="540" w:type="dxa"/>
          </w:tcPr>
          <w:p w:rsidR="00BE5AED" w:rsidRPr="00406345" w:rsidRDefault="00BE5AED" w:rsidP="008F1840">
            <w:pPr>
              <w:jc w:val="center"/>
              <w:rPr>
                <w:sz w:val="20"/>
                <w:szCs w:val="20"/>
              </w:rPr>
            </w:pPr>
            <w:r w:rsidRPr="00406345">
              <w:rPr>
                <w:sz w:val="20"/>
                <w:szCs w:val="20"/>
              </w:rPr>
              <w:t>2.</w:t>
            </w:r>
          </w:p>
        </w:tc>
        <w:tc>
          <w:tcPr>
            <w:tcW w:w="2340" w:type="dxa"/>
          </w:tcPr>
          <w:p w:rsidR="00BE5AED" w:rsidRPr="00406345" w:rsidRDefault="00BE5AED" w:rsidP="008F1840">
            <w:pPr>
              <w:rPr>
                <w:sz w:val="20"/>
                <w:szCs w:val="20"/>
              </w:rPr>
            </w:pPr>
            <w:r w:rsidRPr="00406345">
              <w:rPr>
                <w:sz w:val="20"/>
                <w:szCs w:val="20"/>
              </w:rPr>
              <w:t>Здание  культуры</w:t>
            </w:r>
          </w:p>
        </w:tc>
        <w:tc>
          <w:tcPr>
            <w:tcW w:w="1260" w:type="dxa"/>
          </w:tcPr>
          <w:p w:rsidR="00BE5AED" w:rsidRPr="00406345" w:rsidRDefault="00BE5AED" w:rsidP="008F1840">
            <w:pPr>
              <w:jc w:val="center"/>
              <w:rPr>
                <w:sz w:val="20"/>
                <w:szCs w:val="20"/>
              </w:rPr>
            </w:pPr>
            <w:r w:rsidRPr="00406345">
              <w:rPr>
                <w:sz w:val="20"/>
                <w:szCs w:val="20"/>
              </w:rPr>
              <w:t>500</w:t>
            </w:r>
          </w:p>
        </w:tc>
        <w:tc>
          <w:tcPr>
            <w:tcW w:w="1620" w:type="dxa"/>
          </w:tcPr>
          <w:p w:rsidR="00BE5AED" w:rsidRPr="00406345" w:rsidRDefault="00BE5AED" w:rsidP="008F1840">
            <w:pPr>
              <w:jc w:val="center"/>
              <w:rPr>
                <w:sz w:val="20"/>
                <w:szCs w:val="20"/>
              </w:rPr>
            </w:pPr>
            <w:r w:rsidRPr="00406345">
              <w:rPr>
                <w:sz w:val="20"/>
                <w:szCs w:val="20"/>
              </w:rPr>
              <w:t>0,04</w:t>
            </w:r>
          </w:p>
        </w:tc>
        <w:tc>
          <w:tcPr>
            <w:tcW w:w="1553" w:type="dxa"/>
          </w:tcPr>
          <w:p w:rsidR="00BE5AED" w:rsidRPr="00406345" w:rsidRDefault="00BE5AED" w:rsidP="008F1840">
            <w:pPr>
              <w:jc w:val="center"/>
              <w:rPr>
                <w:sz w:val="20"/>
                <w:szCs w:val="20"/>
              </w:rPr>
            </w:pPr>
            <w:r w:rsidRPr="00406345">
              <w:rPr>
                <w:sz w:val="20"/>
                <w:szCs w:val="20"/>
              </w:rPr>
              <w:t>-</w:t>
            </w:r>
          </w:p>
        </w:tc>
        <w:tc>
          <w:tcPr>
            <w:tcW w:w="1508" w:type="dxa"/>
          </w:tcPr>
          <w:p w:rsidR="00BE5AED" w:rsidRPr="00406345" w:rsidRDefault="00BE5AED" w:rsidP="008F1840">
            <w:pPr>
              <w:jc w:val="center"/>
              <w:rPr>
                <w:sz w:val="20"/>
                <w:szCs w:val="20"/>
              </w:rPr>
            </w:pPr>
            <w:r w:rsidRPr="00406345">
              <w:rPr>
                <w:sz w:val="20"/>
                <w:szCs w:val="20"/>
              </w:rPr>
              <w:t>0,04</w:t>
            </w:r>
          </w:p>
        </w:tc>
        <w:tc>
          <w:tcPr>
            <w:tcW w:w="1508" w:type="dxa"/>
          </w:tcPr>
          <w:p w:rsidR="00BE5AED" w:rsidRPr="00406345" w:rsidRDefault="00BE5AED" w:rsidP="008F1840">
            <w:pPr>
              <w:jc w:val="center"/>
              <w:rPr>
                <w:sz w:val="20"/>
                <w:szCs w:val="20"/>
              </w:rPr>
            </w:pPr>
            <w:r w:rsidRPr="00406345">
              <w:rPr>
                <w:sz w:val="20"/>
                <w:szCs w:val="20"/>
              </w:rPr>
              <w:t>18,0</w:t>
            </w:r>
          </w:p>
        </w:tc>
      </w:tr>
      <w:tr w:rsidR="00BE5AED" w:rsidRPr="00406345" w:rsidTr="008F1840">
        <w:tc>
          <w:tcPr>
            <w:tcW w:w="540" w:type="dxa"/>
          </w:tcPr>
          <w:p w:rsidR="00BE5AED" w:rsidRPr="00406345" w:rsidRDefault="00BE5AED" w:rsidP="008F1840">
            <w:pPr>
              <w:rPr>
                <w:sz w:val="20"/>
                <w:szCs w:val="20"/>
              </w:rPr>
            </w:pPr>
            <w:r w:rsidRPr="00406345">
              <w:rPr>
                <w:sz w:val="20"/>
                <w:szCs w:val="20"/>
              </w:rPr>
              <w:t xml:space="preserve"> 3.</w:t>
            </w:r>
          </w:p>
        </w:tc>
        <w:tc>
          <w:tcPr>
            <w:tcW w:w="2340" w:type="dxa"/>
          </w:tcPr>
          <w:p w:rsidR="00BE5AED" w:rsidRPr="00406345" w:rsidRDefault="00BE5AED" w:rsidP="008F1840">
            <w:pPr>
              <w:rPr>
                <w:sz w:val="20"/>
                <w:szCs w:val="20"/>
              </w:rPr>
            </w:pPr>
            <w:r w:rsidRPr="00406345">
              <w:rPr>
                <w:sz w:val="20"/>
                <w:szCs w:val="20"/>
              </w:rPr>
              <w:t>Здание библиотеки</w:t>
            </w:r>
          </w:p>
        </w:tc>
        <w:tc>
          <w:tcPr>
            <w:tcW w:w="1260" w:type="dxa"/>
          </w:tcPr>
          <w:p w:rsidR="00BE5AED" w:rsidRPr="00406345" w:rsidRDefault="00BE5AED" w:rsidP="008F1840">
            <w:pPr>
              <w:jc w:val="center"/>
              <w:rPr>
                <w:sz w:val="20"/>
                <w:szCs w:val="20"/>
              </w:rPr>
            </w:pPr>
            <w:r w:rsidRPr="00406345">
              <w:rPr>
                <w:sz w:val="20"/>
                <w:szCs w:val="20"/>
              </w:rPr>
              <w:t>200</w:t>
            </w:r>
          </w:p>
        </w:tc>
        <w:tc>
          <w:tcPr>
            <w:tcW w:w="1620" w:type="dxa"/>
          </w:tcPr>
          <w:p w:rsidR="00BE5AED" w:rsidRPr="00406345" w:rsidRDefault="00BE5AED" w:rsidP="008F1840">
            <w:pPr>
              <w:jc w:val="center"/>
              <w:rPr>
                <w:sz w:val="20"/>
                <w:szCs w:val="20"/>
              </w:rPr>
            </w:pPr>
            <w:r w:rsidRPr="00406345">
              <w:rPr>
                <w:sz w:val="20"/>
                <w:szCs w:val="20"/>
              </w:rPr>
              <w:t>0,02</w:t>
            </w:r>
          </w:p>
        </w:tc>
        <w:tc>
          <w:tcPr>
            <w:tcW w:w="1553" w:type="dxa"/>
          </w:tcPr>
          <w:p w:rsidR="00BE5AED" w:rsidRPr="00406345" w:rsidRDefault="00BE5AED" w:rsidP="008F1840">
            <w:pPr>
              <w:jc w:val="center"/>
              <w:rPr>
                <w:sz w:val="20"/>
                <w:szCs w:val="20"/>
              </w:rPr>
            </w:pPr>
            <w:r w:rsidRPr="00406345">
              <w:rPr>
                <w:sz w:val="20"/>
                <w:szCs w:val="20"/>
              </w:rPr>
              <w:t>-</w:t>
            </w:r>
          </w:p>
        </w:tc>
        <w:tc>
          <w:tcPr>
            <w:tcW w:w="1508" w:type="dxa"/>
          </w:tcPr>
          <w:p w:rsidR="00BE5AED" w:rsidRPr="00406345" w:rsidRDefault="00BE5AED" w:rsidP="008F1840">
            <w:pPr>
              <w:jc w:val="center"/>
              <w:rPr>
                <w:sz w:val="20"/>
                <w:szCs w:val="20"/>
              </w:rPr>
            </w:pPr>
            <w:r w:rsidRPr="00406345">
              <w:rPr>
                <w:sz w:val="20"/>
                <w:szCs w:val="20"/>
              </w:rPr>
              <w:t>0,02</w:t>
            </w:r>
          </w:p>
        </w:tc>
        <w:tc>
          <w:tcPr>
            <w:tcW w:w="1508" w:type="dxa"/>
          </w:tcPr>
          <w:p w:rsidR="00BE5AED" w:rsidRPr="00406345" w:rsidRDefault="00BE5AED" w:rsidP="008F1840">
            <w:pPr>
              <w:jc w:val="center"/>
              <w:rPr>
                <w:sz w:val="20"/>
                <w:szCs w:val="20"/>
              </w:rPr>
            </w:pPr>
            <w:r w:rsidRPr="00406345">
              <w:rPr>
                <w:sz w:val="20"/>
                <w:szCs w:val="20"/>
              </w:rPr>
              <w:t>13,8</w:t>
            </w:r>
          </w:p>
        </w:tc>
      </w:tr>
    </w:tbl>
    <w:p w:rsidR="00BE5AED" w:rsidRPr="00406345" w:rsidRDefault="00BE5AED" w:rsidP="00BE5AED">
      <w:pPr>
        <w:rPr>
          <w:sz w:val="20"/>
          <w:szCs w:val="20"/>
        </w:rPr>
      </w:pPr>
    </w:p>
    <w:p w:rsidR="00406345" w:rsidRPr="00406345" w:rsidRDefault="00406345" w:rsidP="00406345">
      <w:pPr>
        <w:ind w:left="5760"/>
        <w:jc w:val="right"/>
        <w:rPr>
          <w:sz w:val="20"/>
          <w:szCs w:val="20"/>
        </w:rPr>
      </w:pPr>
    </w:p>
    <w:p w:rsidR="00406345" w:rsidRPr="00406345" w:rsidRDefault="00406345" w:rsidP="00406345">
      <w:pPr>
        <w:jc w:val="right"/>
        <w:rPr>
          <w:sz w:val="20"/>
          <w:szCs w:val="20"/>
        </w:rPr>
      </w:pPr>
    </w:p>
    <w:tbl>
      <w:tblPr>
        <w:tblStyle w:val="afb"/>
        <w:tblW w:w="0" w:type="auto"/>
        <w:tblLook w:val="04A0"/>
      </w:tblPr>
      <w:tblGrid>
        <w:gridCol w:w="4539"/>
      </w:tblGrid>
      <w:tr w:rsidR="00FA3976" w:rsidRPr="008F27BC" w:rsidTr="008F1840">
        <w:tc>
          <w:tcPr>
            <w:tcW w:w="4539" w:type="dxa"/>
          </w:tcPr>
          <w:bookmarkEnd w:id="4"/>
          <w:p w:rsidR="00FA3976" w:rsidRPr="008F27BC" w:rsidRDefault="00FA3976" w:rsidP="008F1840">
            <w:r w:rsidRPr="008F27BC">
              <w:t xml:space="preserve">    Редактор Э.Багдуева</w:t>
            </w:r>
          </w:p>
        </w:tc>
      </w:tr>
      <w:tr w:rsidR="00FA3976" w:rsidRPr="008F27BC" w:rsidTr="008F1840">
        <w:tc>
          <w:tcPr>
            <w:tcW w:w="4539" w:type="dxa"/>
          </w:tcPr>
          <w:p w:rsidR="00FA3976" w:rsidRPr="008F27BC" w:rsidRDefault="00FA3976" w:rsidP="008F1840">
            <w:pPr>
              <w:tabs>
                <w:tab w:val="center" w:pos="4677"/>
                <w:tab w:val="right" w:pos="9355"/>
              </w:tabs>
            </w:pPr>
            <w:r w:rsidRPr="008F27BC">
              <w:t xml:space="preserve">  Учредитель: администрация МО «Укыр»</w:t>
            </w:r>
          </w:p>
        </w:tc>
      </w:tr>
      <w:tr w:rsidR="00FA3976" w:rsidRPr="008F27BC" w:rsidTr="008F1840">
        <w:tc>
          <w:tcPr>
            <w:tcW w:w="4539" w:type="dxa"/>
          </w:tcPr>
          <w:p w:rsidR="00FA3976" w:rsidRPr="008F27BC" w:rsidRDefault="00FA3976" w:rsidP="008F1840">
            <w:r w:rsidRPr="008F27BC">
              <w:t xml:space="preserve">   Адрес редакции: 669365,с. Укыр ул.Школьная ,24</w:t>
            </w:r>
          </w:p>
        </w:tc>
      </w:tr>
      <w:tr w:rsidR="00FA3976" w:rsidRPr="008F27BC" w:rsidTr="008F1840">
        <w:tc>
          <w:tcPr>
            <w:tcW w:w="4539" w:type="dxa"/>
          </w:tcPr>
          <w:p w:rsidR="00FA3976" w:rsidRPr="008F27BC" w:rsidRDefault="00FA3976" w:rsidP="008F1840">
            <w:r w:rsidRPr="008F27BC">
              <w:t xml:space="preserve">   Тел.: 8(395)-38098-6-59</w:t>
            </w:r>
          </w:p>
        </w:tc>
      </w:tr>
      <w:tr w:rsidR="00FA3976" w:rsidRPr="008F27BC" w:rsidTr="008F1840">
        <w:tc>
          <w:tcPr>
            <w:tcW w:w="4539" w:type="dxa"/>
          </w:tcPr>
          <w:p w:rsidR="00FA3976" w:rsidRPr="008F27BC" w:rsidRDefault="00FA3976" w:rsidP="00FA3976">
            <w:r w:rsidRPr="008F27BC">
              <w:t xml:space="preserve">Тираж 10экз. Номер подписан </w:t>
            </w:r>
            <w:r>
              <w:t xml:space="preserve">30 марта </w:t>
            </w:r>
            <w:r w:rsidRPr="008F27BC">
              <w:t>2017г.</w:t>
            </w:r>
          </w:p>
        </w:tc>
      </w:tr>
    </w:tbl>
    <w:p w:rsidR="000845BB" w:rsidRPr="00406345" w:rsidRDefault="000845BB" w:rsidP="00B32BD4">
      <w:pPr>
        <w:rPr>
          <w:sz w:val="20"/>
          <w:szCs w:val="20"/>
        </w:rPr>
      </w:pPr>
    </w:p>
    <w:sectPr w:rsidR="000845BB" w:rsidRPr="00406345" w:rsidSect="00BE5AED">
      <w:type w:val="continuous"/>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FAB" w:rsidRDefault="00CF5FAB" w:rsidP="003A2346">
      <w:r>
        <w:separator/>
      </w:r>
    </w:p>
  </w:endnote>
  <w:endnote w:type="continuationSeparator" w:id="1">
    <w:p w:rsidR="00CF5FAB" w:rsidRDefault="00CF5FAB" w:rsidP="003A2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FAB" w:rsidRDefault="00CF5FAB" w:rsidP="003A2346">
      <w:r>
        <w:separator/>
      </w:r>
    </w:p>
  </w:footnote>
  <w:footnote w:type="continuationSeparator" w:id="1">
    <w:p w:rsidR="00CF5FAB" w:rsidRDefault="00CF5FAB" w:rsidP="003A2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2149FB"/>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3B3B43"/>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8368A1"/>
    <w:multiLevelType w:val="multilevel"/>
    <w:tmpl w:val="4E7C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87073"/>
    <w:multiLevelType w:val="multilevel"/>
    <w:tmpl w:val="6EEEF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95F80"/>
    <w:multiLevelType w:val="multilevel"/>
    <w:tmpl w:val="1430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4676B"/>
    <w:multiLevelType w:val="hybridMultilevel"/>
    <w:tmpl w:val="9A6C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668"/>
    <w:multiLevelType w:val="multilevel"/>
    <w:tmpl w:val="7714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51D89"/>
    <w:multiLevelType w:val="multilevel"/>
    <w:tmpl w:val="9B56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F61000"/>
    <w:multiLevelType w:val="multilevel"/>
    <w:tmpl w:val="F468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E7578"/>
    <w:multiLevelType w:val="multilevel"/>
    <w:tmpl w:val="83D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534BD"/>
    <w:multiLevelType w:val="multilevel"/>
    <w:tmpl w:val="C69CC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C6B7C"/>
    <w:multiLevelType w:val="multilevel"/>
    <w:tmpl w:val="7DD8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FA73AE"/>
    <w:multiLevelType w:val="multilevel"/>
    <w:tmpl w:val="3A0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9D0D9C"/>
    <w:multiLevelType w:val="multilevel"/>
    <w:tmpl w:val="7E7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562B45"/>
    <w:multiLevelType w:val="multilevel"/>
    <w:tmpl w:val="5AAAA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17DD4"/>
    <w:multiLevelType w:val="hybridMultilevel"/>
    <w:tmpl w:val="5CF6B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DA7063"/>
    <w:multiLevelType w:val="hybridMultilevel"/>
    <w:tmpl w:val="40C0767E"/>
    <w:lvl w:ilvl="0" w:tplc="EB86267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530B04B7"/>
    <w:multiLevelType w:val="multilevel"/>
    <w:tmpl w:val="02D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F5629"/>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B271824"/>
    <w:multiLevelType w:val="multilevel"/>
    <w:tmpl w:val="C388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4A327E"/>
    <w:multiLevelType w:val="multilevel"/>
    <w:tmpl w:val="98CE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C05C52"/>
    <w:multiLevelType w:val="multilevel"/>
    <w:tmpl w:val="D9EE2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C04F2E"/>
    <w:multiLevelType w:val="hybridMultilevel"/>
    <w:tmpl w:val="0CDA7BCE"/>
    <w:lvl w:ilvl="0" w:tplc="0994D91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0"/>
  </w:num>
  <w:num w:numId="8">
    <w:abstractNumId w:val="14"/>
  </w:num>
  <w:num w:numId="9">
    <w:abstractNumId w:val="3"/>
  </w:num>
  <w:num w:numId="10">
    <w:abstractNumId w:val="21"/>
  </w:num>
  <w:num w:numId="11">
    <w:abstractNumId w:val="18"/>
  </w:num>
  <w:num w:numId="12">
    <w:abstractNumId w:val="20"/>
  </w:num>
  <w:num w:numId="13">
    <w:abstractNumId w:val="5"/>
  </w:num>
  <w:num w:numId="14">
    <w:abstractNumId w:val="7"/>
  </w:num>
  <w:num w:numId="15">
    <w:abstractNumId w:val="9"/>
  </w:num>
  <w:num w:numId="16">
    <w:abstractNumId w:val="8"/>
  </w:num>
  <w:num w:numId="17">
    <w:abstractNumId w:val="15"/>
  </w:num>
  <w:num w:numId="18">
    <w:abstractNumId w:val="11"/>
  </w:num>
  <w:num w:numId="19">
    <w:abstractNumId w:val="4"/>
  </w:num>
  <w:num w:numId="20">
    <w:abstractNumId w:val="22"/>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624A2"/>
    <w:rsid w:val="000845BB"/>
    <w:rsid w:val="0018279E"/>
    <w:rsid w:val="0035236C"/>
    <w:rsid w:val="003624A2"/>
    <w:rsid w:val="003A2346"/>
    <w:rsid w:val="00406345"/>
    <w:rsid w:val="00765768"/>
    <w:rsid w:val="007A1E04"/>
    <w:rsid w:val="008630F4"/>
    <w:rsid w:val="00B32BD4"/>
    <w:rsid w:val="00BE5AED"/>
    <w:rsid w:val="00C040D8"/>
    <w:rsid w:val="00C84D39"/>
    <w:rsid w:val="00CF5FAB"/>
    <w:rsid w:val="00E0473E"/>
    <w:rsid w:val="00E06003"/>
    <w:rsid w:val="00FA3976"/>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A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semiHidden/>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E0473E"/>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E0473E"/>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styleId="23">
    <w:name w:val="Body Text Indent 2"/>
    <w:basedOn w:val="a"/>
    <w:link w:val="24"/>
    <w:unhideWhenUsed/>
    <w:rsid w:val="008630F4"/>
    <w:pPr>
      <w:spacing w:after="120" w:line="480" w:lineRule="auto"/>
      <w:ind w:left="283"/>
    </w:pPr>
  </w:style>
  <w:style w:type="character" w:customStyle="1" w:styleId="24">
    <w:name w:val="Основной текст с отступом 2 Знак"/>
    <w:basedOn w:val="a0"/>
    <w:link w:val="23"/>
    <w:rsid w:val="008630F4"/>
    <w:rPr>
      <w:rFonts w:ascii="Times New Roman" w:eastAsia="Times New Roman" w:hAnsi="Times New Roman" w:cs="Times New Roman"/>
      <w:sz w:val="24"/>
      <w:szCs w:val="24"/>
      <w:lang w:val="ru-RU" w:eastAsia="ru-RU" w:bidi="ar-SA"/>
    </w:rPr>
  </w:style>
  <w:style w:type="paragraph" w:styleId="af4">
    <w:name w:val="header"/>
    <w:basedOn w:val="a"/>
    <w:link w:val="af5"/>
    <w:uiPriority w:val="99"/>
    <w:semiHidden/>
    <w:unhideWhenUsed/>
    <w:rsid w:val="003A2346"/>
    <w:pPr>
      <w:tabs>
        <w:tab w:val="center" w:pos="4677"/>
        <w:tab w:val="right" w:pos="9355"/>
      </w:tabs>
    </w:pPr>
  </w:style>
  <w:style w:type="character" w:customStyle="1" w:styleId="af5">
    <w:name w:val="Верхний колонтитул Знак"/>
    <w:basedOn w:val="a0"/>
    <w:link w:val="af4"/>
    <w:uiPriority w:val="99"/>
    <w:semiHidden/>
    <w:rsid w:val="003A2346"/>
    <w:rPr>
      <w:rFonts w:ascii="Times New Roman" w:eastAsia="Times New Roman" w:hAnsi="Times New Roman" w:cs="Times New Roman"/>
      <w:sz w:val="24"/>
      <w:szCs w:val="24"/>
      <w:lang w:val="ru-RU" w:eastAsia="ru-RU" w:bidi="ar-SA"/>
    </w:rPr>
  </w:style>
  <w:style w:type="paragraph" w:styleId="af6">
    <w:name w:val="footer"/>
    <w:basedOn w:val="a"/>
    <w:link w:val="af7"/>
    <w:uiPriority w:val="99"/>
    <w:semiHidden/>
    <w:unhideWhenUsed/>
    <w:rsid w:val="003A2346"/>
    <w:pPr>
      <w:tabs>
        <w:tab w:val="center" w:pos="4677"/>
        <w:tab w:val="right" w:pos="9355"/>
      </w:tabs>
    </w:pPr>
  </w:style>
  <w:style w:type="character" w:customStyle="1" w:styleId="af7">
    <w:name w:val="Нижний колонтитул Знак"/>
    <w:basedOn w:val="a0"/>
    <w:link w:val="af6"/>
    <w:uiPriority w:val="99"/>
    <w:semiHidden/>
    <w:rsid w:val="003A2346"/>
    <w:rPr>
      <w:rFonts w:ascii="Times New Roman" w:eastAsia="Times New Roman" w:hAnsi="Times New Roman" w:cs="Times New Roman"/>
      <w:sz w:val="24"/>
      <w:szCs w:val="24"/>
      <w:lang w:val="ru-RU" w:eastAsia="ru-RU" w:bidi="ar-SA"/>
    </w:rPr>
  </w:style>
  <w:style w:type="paragraph" w:styleId="af8">
    <w:name w:val="Normal (Web)"/>
    <w:basedOn w:val="a"/>
    <w:uiPriority w:val="99"/>
    <w:unhideWhenUsed/>
    <w:rsid w:val="0018279E"/>
    <w:pPr>
      <w:spacing w:before="100" w:beforeAutospacing="1" w:after="100" w:afterAutospacing="1"/>
    </w:pPr>
  </w:style>
  <w:style w:type="paragraph" w:customStyle="1" w:styleId="ConsPlusTitle">
    <w:name w:val="ConsPlusTitle"/>
    <w:rsid w:val="0018279E"/>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paragraph" w:customStyle="1" w:styleId="ConsPlusNormal">
    <w:name w:val="ConsPlusNormal"/>
    <w:rsid w:val="0018279E"/>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western">
    <w:name w:val="western"/>
    <w:basedOn w:val="a"/>
    <w:rsid w:val="00406345"/>
    <w:pPr>
      <w:spacing w:before="100" w:beforeAutospacing="1" w:after="100" w:afterAutospacing="1"/>
    </w:pPr>
  </w:style>
  <w:style w:type="paragraph" w:customStyle="1" w:styleId="editlog">
    <w:name w:val="editlog"/>
    <w:basedOn w:val="a"/>
    <w:rsid w:val="00406345"/>
    <w:pPr>
      <w:spacing w:before="100" w:beforeAutospacing="1" w:after="100" w:afterAutospacing="1"/>
    </w:pPr>
  </w:style>
  <w:style w:type="character" w:customStyle="1" w:styleId="seltxt">
    <w:name w:val="seltxt"/>
    <w:basedOn w:val="a0"/>
    <w:rsid w:val="00406345"/>
  </w:style>
  <w:style w:type="character" w:customStyle="1" w:styleId="txterrbg">
    <w:name w:val="txterrbg"/>
    <w:basedOn w:val="a0"/>
    <w:rsid w:val="00406345"/>
  </w:style>
  <w:style w:type="character" w:customStyle="1" w:styleId="key">
    <w:name w:val="key"/>
    <w:basedOn w:val="a0"/>
    <w:rsid w:val="00406345"/>
  </w:style>
  <w:style w:type="character" w:customStyle="1" w:styleId="presskey">
    <w:name w:val="presskey"/>
    <w:basedOn w:val="a0"/>
    <w:rsid w:val="00406345"/>
  </w:style>
  <w:style w:type="paragraph" w:styleId="af9">
    <w:name w:val="Balloon Text"/>
    <w:basedOn w:val="a"/>
    <w:link w:val="afa"/>
    <w:uiPriority w:val="99"/>
    <w:semiHidden/>
    <w:unhideWhenUsed/>
    <w:rsid w:val="00406345"/>
    <w:rPr>
      <w:rFonts w:ascii="Tahoma" w:eastAsiaTheme="minorEastAsia" w:hAnsi="Tahoma" w:cs="Tahoma"/>
      <w:sz w:val="16"/>
      <w:szCs w:val="16"/>
    </w:rPr>
  </w:style>
  <w:style w:type="character" w:customStyle="1" w:styleId="afa">
    <w:name w:val="Текст выноски Знак"/>
    <w:basedOn w:val="a0"/>
    <w:link w:val="af9"/>
    <w:uiPriority w:val="99"/>
    <w:semiHidden/>
    <w:rsid w:val="00406345"/>
    <w:rPr>
      <w:rFonts w:ascii="Tahoma" w:eastAsiaTheme="minorEastAsia" w:hAnsi="Tahoma" w:cs="Tahoma"/>
      <w:sz w:val="16"/>
      <w:szCs w:val="16"/>
      <w:lang w:val="ru-RU" w:eastAsia="ru-RU" w:bidi="ar-SA"/>
    </w:rPr>
  </w:style>
  <w:style w:type="character" w:customStyle="1" w:styleId="tmpl-small">
    <w:name w:val="tmpl-small"/>
    <w:basedOn w:val="a0"/>
    <w:rsid w:val="00406345"/>
  </w:style>
  <w:style w:type="character" w:customStyle="1" w:styleId="tmpl-phone-label">
    <w:name w:val="tmpl-phone-label"/>
    <w:basedOn w:val="a0"/>
    <w:rsid w:val="00406345"/>
  </w:style>
  <w:style w:type="character" w:customStyle="1" w:styleId="tmpl-code">
    <w:name w:val="tmpl-code"/>
    <w:basedOn w:val="a0"/>
    <w:rsid w:val="00406345"/>
  </w:style>
  <w:style w:type="character" w:customStyle="1" w:styleId="z-">
    <w:name w:val="z-Начало формы Знак"/>
    <w:basedOn w:val="a0"/>
    <w:link w:val="z-0"/>
    <w:uiPriority w:val="99"/>
    <w:semiHidden/>
    <w:rsid w:val="00406345"/>
    <w:rPr>
      <w:rFonts w:ascii="Arial" w:eastAsia="Times New Roman" w:hAnsi="Arial" w:cs="Arial"/>
      <w:vanish/>
      <w:sz w:val="16"/>
      <w:szCs w:val="16"/>
      <w:lang w:val="ru-RU" w:eastAsia="ru-RU" w:bidi="ar-SA"/>
    </w:rPr>
  </w:style>
  <w:style w:type="paragraph" w:styleId="z-0">
    <w:name w:val="HTML Top of Form"/>
    <w:basedOn w:val="a"/>
    <w:next w:val="a"/>
    <w:link w:val="z-"/>
    <w:hidden/>
    <w:uiPriority w:val="99"/>
    <w:semiHidden/>
    <w:unhideWhenUsed/>
    <w:rsid w:val="00406345"/>
    <w:pPr>
      <w:pBdr>
        <w:bottom w:val="single" w:sz="6" w:space="1" w:color="auto"/>
      </w:pBdr>
      <w:jc w:val="center"/>
    </w:pPr>
    <w:rPr>
      <w:rFonts w:ascii="Arial" w:hAnsi="Arial" w:cs="Arial"/>
      <w:vanish/>
      <w:sz w:val="16"/>
      <w:szCs w:val="16"/>
    </w:rPr>
  </w:style>
  <w:style w:type="character" w:customStyle="1" w:styleId="tmpl-btn">
    <w:name w:val="tmpl-btn"/>
    <w:basedOn w:val="a0"/>
    <w:rsid w:val="00406345"/>
  </w:style>
  <w:style w:type="character" w:customStyle="1" w:styleId="z-1">
    <w:name w:val="z-Конец формы Знак"/>
    <w:basedOn w:val="a0"/>
    <w:link w:val="z-2"/>
    <w:uiPriority w:val="99"/>
    <w:semiHidden/>
    <w:rsid w:val="00406345"/>
    <w:rPr>
      <w:rFonts w:ascii="Arial" w:eastAsia="Times New Roman" w:hAnsi="Arial" w:cs="Arial"/>
      <w:vanish/>
      <w:sz w:val="16"/>
      <w:szCs w:val="16"/>
      <w:lang w:val="ru-RU" w:eastAsia="ru-RU" w:bidi="ar-SA"/>
    </w:rPr>
  </w:style>
  <w:style w:type="paragraph" w:styleId="z-2">
    <w:name w:val="HTML Bottom of Form"/>
    <w:basedOn w:val="a"/>
    <w:next w:val="a"/>
    <w:link w:val="z-1"/>
    <w:hidden/>
    <w:uiPriority w:val="99"/>
    <w:semiHidden/>
    <w:unhideWhenUsed/>
    <w:rsid w:val="00406345"/>
    <w:pPr>
      <w:pBdr>
        <w:top w:val="single" w:sz="6" w:space="1" w:color="auto"/>
      </w:pBdr>
      <w:jc w:val="center"/>
    </w:pPr>
    <w:rPr>
      <w:rFonts w:ascii="Arial" w:hAnsi="Arial" w:cs="Arial"/>
      <w:vanish/>
      <w:sz w:val="16"/>
      <w:szCs w:val="16"/>
    </w:rPr>
  </w:style>
  <w:style w:type="paragraph" w:customStyle="1" w:styleId="p1">
    <w:name w:val="p1"/>
    <w:basedOn w:val="a"/>
    <w:uiPriority w:val="99"/>
    <w:rsid w:val="00406345"/>
    <w:pPr>
      <w:spacing w:before="100" w:beforeAutospacing="1" w:after="100" w:afterAutospacing="1"/>
    </w:pPr>
  </w:style>
  <w:style w:type="paragraph" w:customStyle="1" w:styleId="p3">
    <w:name w:val="p3"/>
    <w:basedOn w:val="a"/>
    <w:rsid w:val="00406345"/>
    <w:pPr>
      <w:spacing w:before="100" w:beforeAutospacing="1" w:after="100" w:afterAutospacing="1"/>
    </w:pPr>
  </w:style>
  <w:style w:type="character" w:customStyle="1" w:styleId="s1">
    <w:name w:val="s1"/>
    <w:basedOn w:val="a0"/>
    <w:rsid w:val="00406345"/>
  </w:style>
  <w:style w:type="paragraph" w:customStyle="1" w:styleId="p4">
    <w:name w:val="p4"/>
    <w:basedOn w:val="a"/>
    <w:rsid w:val="00406345"/>
    <w:pPr>
      <w:spacing w:before="100" w:beforeAutospacing="1" w:after="100" w:afterAutospacing="1"/>
    </w:pPr>
  </w:style>
  <w:style w:type="character" w:customStyle="1" w:styleId="s2">
    <w:name w:val="s2"/>
    <w:basedOn w:val="a0"/>
    <w:rsid w:val="00406345"/>
  </w:style>
  <w:style w:type="paragraph" w:customStyle="1" w:styleId="p6">
    <w:name w:val="p6"/>
    <w:basedOn w:val="a"/>
    <w:uiPriority w:val="99"/>
    <w:semiHidden/>
    <w:rsid w:val="00406345"/>
    <w:pPr>
      <w:spacing w:before="100" w:beforeAutospacing="1" w:after="100" w:afterAutospacing="1"/>
    </w:pPr>
  </w:style>
  <w:style w:type="paragraph" w:customStyle="1" w:styleId="p5">
    <w:name w:val="p5"/>
    <w:basedOn w:val="a"/>
    <w:uiPriority w:val="99"/>
    <w:semiHidden/>
    <w:rsid w:val="00406345"/>
    <w:pPr>
      <w:spacing w:before="100" w:beforeAutospacing="1" w:after="100" w:afterAutospacing="1"/>
    </w:pPr>
  </w:style>
  <w:style w:type="paragraph" w:customStyle="1" w:styleId="p12">
    <w:name w:val="p12"/>
    <w:basedOn w:val="a"/>
    <w:uiPriority w:val="99"/>
    <w:semiHidden/>
    <w:rsid w:val="00406345"/>
    <w:pPr>
      <w:spacing w:before="100" w:beforeAutospacing="1" w:after="100" w:afterAutospacing="1"/>
    </w:pPr>
  </w:style>
  <w:style w:type="paragraph" w:customStyle="1" w:styleId="p13">
    <w:name w:val="p13"/>
    <w:basedOn w:val="a"/>
    <w:uiPriority w:val="99"/>
    <w:semiHidden/>
    <w:rsid w:val="00406345"/>
    <w:pPr>
      <w:spacing w:before="100" w:beforeAutospacing="1" w:after="100" w:afterAutospacing="1"/>
    </w:pPr>
  </w:style>
  <w:style w:type="character" w:customStyle="1" w:styleId="s3">
    <w:name w:val="s3"/>
    <w:basedOn w:val="a0"/>
    <w:rsid w:val="00406345"/>
  </w:style>
  <w:style w:type="table" w:styleId="afb">
    <w:name w:val="Table Grid"/>
    <w:basedOn w:val="a1"/>
    <w:uiPriority w:val="59"/>
    <w:rsid w:val="00406345"/>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semiHidden/>
    <w:unhideWhenUsed/>
    <w:rsid w:val="00406345"/>
    <w:pPr>
      <w:widowControl w:val="0"/>
      <w:suppressAutoHyphens/>
      <w:spacing w:after="120"/>
      <w:ind w:left="283"/>
    </w:pPr>
    <w:rPr>
      <w:rFonts w:eastAsia="DejaVu Sans"/>
      <w:color w:val="000000"/>
      <w:kern w:val="2"/>
      <w:lang w:eastAsia="en-US"/>
    </w:rPr>
  </w:style>
  <w:style w:type="character" w:customStyle="1" w:styleId="afd">
    <w:name w:val="Основной текст с отступом Знак"/>
    <w:basedOn w:val="a0"/>
    <w:link w:val="afc"/>
    <w:semiHidden/>
    <w:rsid w:val="00406345"/>
    <w:rPr>
      <w:rFonts w:ascii="Times New Roman" w:eastAsia="DejaVu Sans" w:hAnsi="Times New Roman" w:cs="Times New Roman"/>
      <w:color w:val="000000"/>
      <w:kern w:val="2"/>
      <w:sz w:val="24"/>
      <w:szCs w:val="24"/>
      <w:lang w:val="ru-RU" w:bidi="ar-SA"/>
    </w:rPr>
  </w:style>
  <w:style w:type="paragraph" w:styleId="25">
    <w:name w:val="Body Text 2"/>
    <w:basedOn w:val="a"/>
    <w:link w:val="26"/>
    <w:semiHidden/>
    <w:unhideWhenUsed/>
    <w:rsid w:val="00406345"/>
    <w:pPr>
      <w:framePr w:w="5447" w:h="1465" w:hSpace="141" w:wrap="around" w:vAnchor="text" w:hAnchor="page" w:x="5760" w:y="41"/>
    </w:pPr>
    <w:rPr>
      <w:i/>
      <w:sz w:val="28"/>
      <w:szCs w:val="20"/>
    </w:rPr>
  </w:style>
  <w:style w:type="character" w:customStyle="1" w:styleId="26">
    <w:name w:val="Основной текст 2 Знак"/>
    <w:basedOn w:val="a0"/>
    <w:link w:val="25"/>
    <w:semiHidden/>
    <w:rsid w:val="00406345"/>
    <w:rPr>
      <w:rFonts w:ascii="Times New Roman" w:eastAsia="Times New Roman" w:hAnsi="Times New Roman" w:cs="Times New Roman"/>
      <w:i/>
      <w:sz w:val="28"/>
      <w:szCs w:val="20"/>
      <w:lang w:val="ru-RU" w:eastAsia="ru-RU" w:bidi="ar-SA"/>
    </w:rPr>
  </w:style>
  <w:style w:type="character" w:customStyle="1" w:styleId="31">
    <w:name w:val="Основной текст с отступом 3 Знак"/>
    <w:basedOn w:val="a0"/>
    <w:link w:val="32"/>
    <w:uiPriority w:val="99"/>
    <w:semiHidden/>
    <w:rsid w:val="00406345"/>
    <w:rPr>
      <w:rFonts w:ascii="Calibri" w:eastAsia="Times New Roman" w:hAnsi="Calibri" w:cs="Times New Roman"/>
      <w:sz w:val="16"/>
      <w:szCs w:val="16"/>
      <w:lang w:val="ru-RU" w:eastAsia="ru-RU" w:bidi="ar-SA"/>
    </w:rPr>
  </w:style>
  <w:style w:type="paragraph" w:styleId="32">
    <w:name w:val="Body Text Indent 3"/>
    <w:basedOn w:val="a"/>
    <w:link w:val="31"/>
    <w:uiPriority w:val="99"/>
    <w:semiHidden/>
    <w:unhideWhenUsed/>
    <w:rsid w:val="00406345"/>
    <w:pPr>
      <w:spacing w:after="120" w:line="276" w:lineRule="auto"/>
      <w:ind w:left="283"/>
    </w:pPr>
    <w:rPr>
      <w:rFonts w:ascii="Calibri" w:hAnsi="Calibri"/>
      <w:sz w:val="16"/>
      <w:szCs w:val="16"/>
    </w:rPr>
  </w:style>
  <w:style w:type="paragraph" w:customStyle="1" w:styleId="afe">
    <w:name w:val="Знак Знак Знак Знак"/>
    <w:basedOn w:val="a"/>
    <w:rsid w:val="00406345"/>
    <w:pPr>
      <w:spacing w:before="100" w:beforeAutospacing="1" w:after="100" w:afterAutospacing="1"/>
    </w:pPr>
    <w:rPr>
      <w:rFonts w:ascii="Tahoma" w:hAnsi="Tahoma"/>
      <w:sz w:val="20"/>
      <w:szCs w:val="20"/>
      <w:lang w:val="en-US" w:eastAsia="en-US"/>
    </w:rPr>
  </w:style>
  <w:style w:type="paragraph" w:customStyle="1" w:styleId="aff">
    <w:name w:val="Прижатый влево"/>
    <w:basedOn w:val="a"/>
    <w:next w:val="a"/>
    <w:rsid w:val="00406345"/>
    <w:pPr>
      <w:widowControl w:val="0"/>
      <w:autoSpaceDE w:val="0"/>
      <w:autoSpaceDN w:val="0"/>
      <w:adjustRightInd w:val="0"/>
    </w:pPr>
    <w:rPr>
      <w:rFonts w:ascii="Arial" w:hAnsi="Arial" w:cs="Arial"/>
    </w:rPr>
  </w:style>
  <w:style w:type="paragraph" w:customStyle="1" w:styleId="aff0">
    <w:name w:val="Нормальный (таблица)"/>
    <w:basedOn w:val="a"/>
    <w:next w:val="a"/>
    <w:rsid w:val="00406345"/>
    <w:pPr>
      <w:widowControl w:val="0"/>
      <w:autoSpaceDE w:val="0"/>
      <w:autoSpaceDN w:val="0"/>
      <w:adjustRightInd w:val="0"/>
      <w:jc w:val="both"/>
    </w:pPr>
    <w:rPr>
      <w:rFonts w:ascii="Arial" w:hAnsi="Arial" w:cs="Arial"/>
    </w:rPr>
  </w:style>
  <w:style w:type="paragraph" w:customStyle="1" w:styleId="aff1">
    <w:name w:val="Таблицы (моноширинный)"/>
    <w:basedOn w:val="a"/>
    <w:next w:val="a"/>
    <w:rsid w:val="00406345"/>
    <w:pPr>
      <w:widowControl w:val="0"/>
      <w:autoSpaceDE w:val="0"/>
      <w:autoSpaceDN w:val="0"/>
      <w:adjustRightInd w:val="0"/>
      <w:jc w:val="both"/>
    </w:pPr>
    <w:rPr>
      <w:rFonts w:ascii="Courier New" w:hAnsi="Courier New" w:cs="Courier New"/>
      <w:sz w:val="22"/>
      <w:szCs w:val="22"/>
    </w:rPr>
  </w:style>
  <w:style w:type="paragraph" w:customStyle="1" w:styleId="FR3">
    <w:name w:val="FR3"/>
    <w:rsid w:val="00406345"/>
    <w:pPr>
      <w:widowControl w:val="0"/>
      <w:spacing w:after="0" w:line="240" w:lineRule="auto"/>
      <w:ind w:left="120"/>
    </w:pPr>
    <w:rPr>
      <w:rFonts w:ascii="Times New Roman" w:eastAsia="Times New Roman" w:hAnsi="Times New Roman" w:cs="Times New Roman"/>
      <w:sz w:val="20"/>
      <w:szCs w:val="20"/>
      <w:lang w:val="ru-RU" w:eastAsia="ru-RU" w:bidi="ar-SA"/>
    </w:rPr>
  </w:style>
  <w:style w:type="paragraph" w:customStyle="1" w:styleId="11">
    <w:name w:val="Обычный1"/>
    <w:rsid w:val="00406345"/>
    <w:pPr>
      <w:widowControl w:val="0"/>
      <w:snapToGrid w:val="0"/>
      <w:spacing w:before="100" w:after="100" w:line="240" w:lineRule="auto"/>
    </w:pPr>
    <w:rPr>
      <w:rFonts w:ascii="Times New Roman" w:eastAsia="Times New Roman" w:hAnsi="Times New Roman" w:cs="Times New Roman"/>
      <w:sz w:val="24"/>
      <w:szCs w:val="20"/>
      <w:lang w:val="ru-RU" w:eastAsia="ru-RU" w:bidi="ar-SA"/>
    </w:rPr>
  </w:style>
  <w:style w:type="paragraph" w:customStyle="1" w:styleId="Style3">
    <w:name w:val="Style3"/>
    <w:basedOn w:val="a"/>
    <w:uiPriority w:val="99"/>
    <w:rsid w:val="00406345"/>
    <w:pPr>
      <w:widowControl w:val="0"/>
      <w:autoSpaceDE w:val="0"/>
      <w:autoSpaceDN w:val="0"/>
      <w:adjustRightInd w:val="0"/>
    </w:pPr>
    <w:rPr>
      <w:rFonts w:eastAsiaTheme="minorEastAsia"/>
    </w:rPr>
  </w:style>
  <w:style w:type="paragraph" w:customStyle="1" w:styleId="Style7">
    <w:name w:val="Style7"/>
    <w:basedOn w:val="a"/>
    <w:uiPriority w:val="99"/>
    <w:rsid w:val="00406345"/>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406345"/>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406345"/>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406345"/>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Style11">
    <w:name w:val="Style11"/>
    <w:basedOn w:val="a"/>
    <w:uiPriority w:val="99"/>
    <w:rsid w:val="00406345"/>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406345"/>
    <w:pPr>
      <w:widowControl w:val="0"/>
      <w:autoSpaceDE w:val="0"/>
      <w:autoSpaceDN w:val="0"/>
      <w:adjustRightInd w:val="0"/>
    </w:pPr>
    <w:rPr>
      <w:rFonts w:eastAsiaTheme="minorEastAsia"/>
    </w:rPr>
  </w:style>
  <w:style w:type="paragraph" w:customStyle="1" w:styleId="Style15">
    <w:name w:val="Style15"/>
    <w:basedOn w:val="a"/>
    <w:uiPriority w:val="99"/>
    <w:rsid w:val="00406345"/>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406345"/>
    <w:pPr>
      <w:widowControl w:val="0"/>
      <w:autoSpaceDE w:val="0"/>
      <w:autoSpaceDN w:val="0"/>
      <w:adjustRightInd w:val="0"/>
    </w:pPr>
    <w:rPr>
      <w:rFonts w:eastAsiaTheme="minorEastAsia"/>
    </w:rPr>
  </w:style>
  <w:style w:type="character" w:customStyle="1" w:styleId="aff2">
    <w:name w:val="Цветовое выделение"/>
    <w:rsid w:val="00406345"/>
    <w:rPr>
      <w:b/>
      <w:bCs/>
      <w:color w:val="26282F"/>
      <w:sz w:val="26"/>
      <w:szCs w:val="26"/>
    </w:rPr>
  </w:style>
  <w:style w:type="character" w:customStyle="1" w:styleId="aff3">
    <w:name w:val="Гипертекстовая ссылка"/>
    <w:rsid w:val="00406345"/>
    <w:rPr>
      <w:b/>
      <w:bCs/>
      <w:color w:val="106BBE"/>
      <w:sz w:val="26"/>
      <w:szCs w:val="26"/>
    </w:rPr>
  </w:style>
  <w:style w:type="character" w:customStyle="1" w:styleId="aff4">
    <w:name w:val="Основной текст + Полужирный"/>
    <w:aliases w:val="Курсив"/>
    <w:basedOn w:val="a0"/>
    <w:rsid w:val="00406345"/>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406345"/>
  </w:style>
  <w:style w:type="character" w:customStyle="1" w:styleId="FontStyle23">
    <w:name w:val="Font Style23"/>
    <w:basedOn w:val="a0"/>
    <w:uiPriority w:val="99"/>
    <w:rsid w:val="00406345"/>
    <w:rPr>
      <w:rFonts w:ascii="Times New Roman" w:hAnsi="Times New Roman" w:cs="Times New Roman" w:hint="default"/>
      <w:color w:val="000000"/>
      <w:sz w:val="26"/>
      <w:szCs w:val="26"/>
    </w:rPr>
  </w:style>
  <w:style w:type="character" w:customStyle="1" w:styleId="FontStyle25">
    <w:name w:val="Font Style25"/>
    <w:basedOn w:val="a0"/>
    <w:uiPriority w:val="99"/>
    <w:rsid w:val="00406345"/>
    <w:rPr>
      <w:rFonts w:ascii="Times New Roman" w:hAnsi="Times New Roman" w:cs="Times New Roman" w:hint="default"/>
      <w:color w:val="000000"/>
      <w:sz w:val="16"/>
      <w:szCs w:val="16"/>
    </w:rPr>
  </w:style>
  <w:style w:type="character" w:customStyle="1" w:styleId="FontStyle31">
    <w:name w:val="Font Style31"/>
    <w:basedOn w:val="a0"/>
    <w:uiPriority w:val="99"/>
    <w:rsid w:val="00406345"/>
    <w:rPr>
      <w:rFonts w:ascii="Times New Roman" w:hAnsi="Times New Roman" w:cs="Times New Roman" w:hint="default"/>
      <w:b/>
      <w:bCs/>
      <w:color w:val="000000"/>
      <w:spacing w:val="10"/>
      <w:sz w:val="14"/>
      <w:szCs w:val="14"/>
    </w:rPr>
  </w:style>
</w:styles>
</file>

<file path=word/webSettings.xml><?xml version="1.0" encoding="utf-8"?>
<w:webSettings xmlns:r="http://schemas.openxmlformats.org/officeDocument/2006/relationships" xmlns:w="http://schemas.openxmlformats.org/wordprocessingml/2006/main">
  <w:divs>
    <w:div w:id="1277563989">
      <w:bodyDiv w:val="1"/>
      <w:marLeft w:val="0"/>
      <w:marRight w:val="0"/>
      <w:marTop w:val="0"/>
      <w:marBottom w:val="0"/>
      <w:divBdr>
        <w:top w:val="none" w:sz="0" w:space="0" w:color="auto"/>
        <w:left w:val="none" w:sz="0" w:space="0" w:color="auto"/>
        <w:bottom w:val="none" w:sz="0" w:space="0" w:color="auto"/>
        <w:right w:val="none" w:sz="0" w:space="0" w:color="auto"/>
      </w:divBdr>
    </w:div>
    <w:div w:id="1280575419">
      <w:bodyDiv w:val="1"/>
      <w:marLeft w:val="0"/>
      <w:marRight w:val="0"/>
      <w:marTop w:val="0"/>
      <w:marBottom w:val="0"/>
      <w:divBdr>
        <w:top w:val="none" w:sz="0" w:space="0" w:color="auto"/>
        <w:left w:val="none" w:sz="0" w:space="0" w:color="auto"/>
        <w:bottom w:val="none" w:sz="0" w:space="0" w:color="auto"/>
        <w:right w:val="none" w:sz="0" w:space="0" w:color="auto"/>
      </w:divBdr>
    </w:div>
    <w:div w:id="1391342761">
      <w:bodyDiv w:val="1"/>
      <w:marLeft w:val="0"/>
      <w:marRight w:val="0"/>
      <w:marTop w:val="0"/>
      <w:marBottom w:val="0"/>
      <w:divBdr>
        <w:top w:val="none" w:sz="0" w:space="0" w:color="auto"/>
        <w:left w:val="none" w:sz="0" w:space="0" w:color="auto"/>
        <w:bottom w:val="none" w:sz="0" w:space="0" w:color="auto"/>
        <w:right w:val="none" w:sz="0" w:space="0" w:color="auto"/>
      </w:divBdr>
    </w:div>
    <w:div w:id="1442409221">
      <w:bodyDiv w:val="1"/>
      <w:marLeft w:val="0"/>
      <w:marRight w:val="0"/>
      <w:marTop w:val="0"/>
      <w:marBottom w:val="0"/>
      <w:divBdr>
        <w:top w:val="none" w:sz="0" w:space="0" w:color="auto"/>
        <w:left w:val="none" w:sz="0" w:space="0" w:color="auto"/>
        <w:bottom w:val="none" w:sz="0" w:space="0" w:color="auto"/>
        <w:right w:val="none" w:sz="0" w:space="0" w:color="auto"/>
      </w:divBdr>
    </w:div>
    <w:div w:id="1567377407">
      <w:bodyDiv w:val="1"/>
      <w:marLeft w:val="0"/>
      <w:marRight w:val="0"/>
      <w:marTop w:val="0"/>
      <w:marBottom w:val="0"/>
      <w:divBdr>
        <w:top w:val="none" w:sz="0" w:space="0" w:color="auto"/>
        <w:left w:val="none" w:sz="0" w:space="0" w:color="auto"/>
        <w:bottom w:val="none" w:sz="0" w:space="0" w:color="auto"/>
        <w:right w:val="none" w:sz="0" w:space="0" w:color="auto"/>
      </w:divBdr>
    </w:div>
    <w:div w:id="1806123983">
      <w:bodyDiv w:val="1"/>
      <w:marLeft w:val="0"/>
      <w:marRight w:val="0"/>
      <w:marTop w:val="0"/>
      <w:marBottom w:val="0"/>
      <w:divBdr>
        <w:top w:val="none" w:sz="0" w:space="0" w:color="auto"/>
        <w:left w:val="none" w:sz="0" w:space="0" w:color="auto"/>
        <w:bottom w:val="none" w:sz="0" w:space="0" w:color="auto"/>
        <w:right w:val="none" w:sz="0" w:space="0" w:color="auto"/>
      </w:divBdr>
    </w:div>
    <w:div w:id="1864396299">
      <w:bodyDiv w:val="1"/>
      <w:marLeft w:val="0"/>
      <w:marRight w:val="0"/>
      <w:marTop w:val="0"/>
      <w:marBottom w:val="0"/>
      <w:divBdr>
        <w:top w:val="none" w:sz="0" w:space="0" w:color="auto"/>
        <w:left w:val="none" w:sz="0" w:space="0" w:color="auto"/>
        <w:bottom w:val="none" w:sz="0" w:space="0" w:color="auto"/>
        <w:right w:val="none" w:sz="0" w:space="0" w:color="auto"/>
      </w:divBdr>
    </w:div>
    <w:div w:id="2041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DE9810B8998B1567CD65740F815FBAD3F9322D290B90F39786BE2AEZCd9C" TargetMode="External"/><Relationship Id="rId13" Type="http://schemas.openxmlformats.org/officeDocument/2006/relationships/hyperlink" Target="consultantplus://offline/ref=3919FF51B4FAA6BFC0B909E1B2CF32F54C3E68AB395926AFBAC4245941QCd7E" TargetMode="External"/><Relationship Id="rId18" Type="http://schemas.openxmlformats.org/officeDocument/2006/relationships/hyperlink" Target="https://clck.yandex.ru/redir/dv/*data=url%3Dconsultantplus%253A%252F%252Foffline%252Fref%253D3FF0E6E71AB63D68310EAAF4139AA47179B25CB74871F74A5F4BFB5462ZDLAH%26ts%3D1488848999%26uid%3D2117260421465964142&amp;sign=eaf84c259cb57d74efbd847eeb117d6e&amp;keyno=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919FF51B4FAA6BFC0B909E1B2CF32F54C3E68AB395926AFBAC4245941QCd7E" TargetMode="External"/><Relationship Id="rId17" Type="http://schemas.openxmlformats.org/officeDocument/2006/relationships/hyperlink" Target="https://clck.yandex.ru/redir/dv/*data=url%3Dconsultantplus%253A%252F%252Foffline%252Fref%253D3FF0E6E71AB63D68310EAAF4139AA4717ABB5FBF4D7AF74A5F4BFB5462DAE3DD7C9DA462D15678D7Z6L6H%26ts%3D1488848999%26uid%3D2117260421465964142&amp;sign=b054a54e79380d815f2519103edb1bbb&amp;keyno=1" TargetMode="External"/><Relationship Id="rId2" Type="http://schemas.openxmlformats.org/officeDocument/2006/relationships/numbering" Target="numbering.xml"/><Relationship Id="rId16" Type="http://schemas.openxmlformats.org/officeDocument/2006/relationships/hyperlink" Target="consultantplus://offline/ref=AFB5AE9FAC5E10734A292F06FF8B84B2C35D81A3F8FFC3462E622345B7MENFE"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19FF51B4FAA6BFC0B909E1B2CF32F54C3F69AA395426AFBAC4245941QCd7E" TargetMode="External"/><Relationship Id="rId5" Type="http://schemas.openxmlformats.org/officeDocument/2006/relationships/webSettings" Target="webSettings.xml"/><Relationship Id="rId15" Type="http://schemas.openxmlformats.org/officeDocument/2006/relationships/hyperlink" Target="consultantplus://offline/ref=C5E855370777F06E0457BFAD0932926E2D7A5E8EC64D0B42D7BF0A93CC3B2FE6F495C6883B70F4EC40A17Ea3M6E" TargetMode="External"/><Relationship Id="rId10" Type="http://schemas.openxmlformats.org/officeDocument/2006/relationships/hyperlink" Target="consultantplus://offline/ref=3919FF51B4FAA6BFC0B909E1B2CF32F54C3F68A9355626AFBAC4245941C7A29FA2B72A07C4Q4d6E" TargetMode="External"/><Relationship Id="rId19" Type="http://schemas.openxmlformats.org/officeDocument/2006/relationships/hyperlink" Target="https://clck.yandex.ru/redir/dv/*data=url%3Dconsultantplus%253A%252F%252Foffline%252Fref%253D3FF0E6E71AB63D68310EAAF4139AA4717ABB5FBF4D7AF74A5F4BFB5462DAE3DD7C9DA462D15678D7Z6L7H%26ts%3D1488848999%26uid%3D2117260421465964142&amp;sign=1e3e8395a95c4e37cb7ae963afa28fc1&amp;keyno=1" TargetMode="External"/><Relationship Id="rId4" Type="http://schemas.openxmlformats.org/officeDocument/2006/relationships/settings" Target="settings.xml"/><Relationship Id="rId9" Type="http://schemas.openxmlformats.org/officeDocument/2006/relationships/hyperlink" Target="consultantplus://offline/main?base=LAW;n=102896;fld=134" TargetMode="External"/><Relationship Id="rId14" Type="http://schemas.openxmlformats.org/officeDocument/2006/relationships/hyperlink" Target="consultantplus://offline/ref=D350507F4D53ADCD51C7C4C6719FBCBEDEC6F5E140525058816F93ED54SBIBC"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77"/>
      <c:depthPercent val="200"/>
      <c:rAngAx val="1"/>
    </c:view3D>
    <c:floor>
      <c:spPr>
        <a:solidFill>
          <a:srgbClr val="C0C0C0"/>
        </a:solidFill>
        <a:ln w="3175">
          <a:solidFill>
            <a:srgbClr val="000000"/>
          </a:solidFill>
          <a:prstDash val="solid"/>
        </a:ln>
      </c:spPr>
    </c:floor>
    <c:sideWall>
      <c:spPr>
        <a:solidFill>
          <a:srgbClr val="C0C0C0"/>
        </a:solidFill>
        <a:ln w="12700">
          <a:solidFill>
            <a:srgbClr val="0000FF"/>
          </a:solidFill>
          <a:prstDash val="solid"/>
        </a:ln>
      </c:spPr>
    </c:sideWall>
    <c:backWall>
      <c:spPr>
        <a:solidFill>
          <a:srgbClr val="C0C0C0"/>
        </a:solidFill>
        <a:ln w="12700">
          <a:solidFill>
            <a:srgbClr val="0000FF"/>
          </a:solidFill>
          <a:prstDash val="solid"/>
        </a:ln>
      </c:spPr>
    </c:backWall>
    <c:plotArea>
      <c:layout>
        <c:manualLayout>
          <c:layoutTarget val="inner"/>
          <c:xMode val="edge"/>
          <c:yMode val="edge"/>
          <c:x val="0.12060301507537689"/>
          <c:y val="3.8461538461538471E-2"/>
          <c:w val="0.8115577889447203"/>
          <c:h val="0.81623931623931945"/>
        </c:manualLayout>
      </c:layout>
      <c:bar3DChart>
        <c:barDir val="bar"/>
        <c:grouping val="clustered"/>
        <c:ser>
          <c:idx val="0"/>
          <c:order val="0"/>
          <c:tx>
            <c:strRef>
              <c:f>Sheet1!$A$2</c:f>
              <c:strCache>
                <c:ptCount val="1"/>
              </c:strCache>
            </c:strRef>
          </c:tx>
          <c:spPr>
            <a:solidFill>
              <a:srgbClr val="9999FF"/>
            </a:solidFill>
            <a:ln w="12700">
              <a:solidFill>
                <a:srgbClr val="000000"/>
              </a:solidFill>
              <a:prstDash val="solid"/>
            </a:ln>
          </c:spPr>
          <c:cat>
            <c:numRef>
              <c:f>Sheet1!$B$1:$F$1</c:f>
              <c:numCache>
                <c:formatCode>General</c:formatCode>
                <c:ptCount val="5"/>
                <c:pt idx="0">
                  <c:v>2005</c:v>
                </c:pt>
                <c:pt idx="1">
                  <c:v>2006</c:v>
                </c:pt>
                <c:pt idx="2">
                  <c:v>2008</c:v>
                </c:pt>
                <c:pt idx="3">
                  <c:v>2009</c:v>
                </c:pt>
                <c:pt idx="4">
                  <c:v>2010</c:v>
                </c:pt>
              </c:numCache>
            </c:numRef>
          </c:cat>
          <c:val>
            <c:numRef>
              <c:f>Sheet1!$B$2:$F$2</c:f>
              <c:numCache>
                <c:formatCode>General</c:formatCode>
                <c:ptCount val="5"/>
                <c:pt idx="0">
                  <c:v>220</c:v>
                </c:pt>
                <c:pt idx="1">
                  <c:v>280</c:v>
                </c:pt>
                <c:pt idx="2">
                  <c:v>340</c:v>
                </c:pt>
                <c:pt idx="3">
                  <c:v>530</c:v>
                </c:pt>
                <c:pt idx="4">
                  <c:v>830</c:v>
                </c:pt>
              </c:numCache>
            </c:numRef>
          </c:val>
          <c:shape val="cylinder"/>
        </c:ser>
        <c:ser>
          <c:idx val="1"/>
          <c:order val="1"/>
          <c:tx>
            <c:strRef>
              <c:f>Sheet1!$A$3</c:f>
              <c:strCache>
                <c:ptCount val="1"/>
              </c:strCache>
            </c:strRef>
          </c:tx>
          <c:spPr>
            <a:solidFill>
              <a:srgbClr val="993366"/>
            </a:solidFill>
            <a:ln w="12700">
              <a:solidFill>
                <a:srgbClr val="000000"/>
              </a:solidFill>
              <a:prstDash val="solid"/>
            </a:ln>
          </c:spPr>
          <c:cat>
            <c:numRef>
              <c:f>Sheet1!$B$1:$F$1</c:f>
              <c:numCache>
                <c:formatCode>General</c:formatCode>
                <c:ptCount val="5"/>
                <c:pt idx="0">
                  <c:v>2005</c:v>
                </c:pt>
                <c:pt idx="1">
                  <c:v>2006</c:v>
                </c:pt>
                <c:pt idx="2">
                  <c:v>2008</c:v>
                </c:pt>
                <c:pt idx="3">
                  <c:v>2009</c:v>
                </c:pt>
                <c:pt idx="4">
                  <c:v>2010</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cat>
            <c:numRef>
              <c:f>Sheet1!$B$1:$F$1</c:f>
              <c:numCache>
                <c:formatCode>General</c:formatCode>
                <c:ptCount val="5"/>
                <c:pt idx="0">
                  <c:v>2005</c:v>
                </c:pt>
                <c:pt idx="1">
                  <c:v>2006</c:v>
                </c:pt>
                <c:pt idx="2">
                  <c:v>2008</c:v>
                </c:pt>
                <c:pt idx="3">
                  <c:v>2009</c:v>
                </c:pt>
                <c:pt idx="4">
                  <c:v>2010</c:v>
                </c:pt>
              </c:numCache>
            </c:numRef>
          </c:cat>
          <c:val>
            <c:numRef>
              <c:f>Sheet1!$B$4:$F$4</c:f>
              <c:numCache>
                <c:formatCode>General</c:formatCode>
                <c:ptCount val="5"/>
              </c:numCache>
            </c:numRef>
          </c:val>
        </c:ser>
        <c:ser>
          <c:idx val="3"/>
          <c:order val="3"/>
          <c:tx>
            <c:strRef>
              <c:f>Sheet1!$A$5</c:f>
              <c:strCache>
                <c:ptCount val="1"/>
              </c:strCache>
            </c:strRef>
          </c:tx>
          <c:spPr>
            <a:solidFill>
              <a:srgbClr val="CCFFFF"/>
            </a:solidFill>
            <a:ln w="12700">
              <a:solidFill>
                <a:srgbClr val="000000"/>
              </a:solidFill>
              <a:prstDash val="solid"/>
            </a:ln>
          </c:spPr>
          <c:cat>
            <c:numRef>
              <c:f>Sheet1!$B$1:$F$1</c:f>
              <c:numCache>
                <c:formatCode>General</c:formatCode>
                <c:ptCount val="5"/>
                <c:pt idx="0">
                  <c:v>2005</c:v>
                </c:pt>
                <c:pt idx="1">
                  <c:v>2006</c:v>
                </c:pt>
                <c:pt idx="2">
                  <c:v>2008</c:v>
                </c:pt>
                <c:pt idx="3">
                  <c:v>2009</c:v>
                </c:pt>
                <c:pt idx="4">
                  <c:v>2010</c:v>
                </c:pt>
              </c:numCache>
            </c:numRef>
          </c:cat>
          <c:val>
            <c:numRef>
              <c:f>Sheet1!$B$5:$F$5</c:f>
              <c:numCache>
                <c:formatCode>General</c:formatCode>
                <c:ptCount val="5"/>
              </c:numCache>
            </c:numRef>
          </c:val>
        </c:ser>
        <c:ser>
          <c:idx val="4"/>
          <c:order val="4"/>
          <c:tx>
            <c:strRef>
              <c:f>Sheet1!$A$6</c:f>
              <c:strCache>
                <c:ptCount val="1"/>
              </c:strCache>
            </c:strRef>
          </c:tx>
          <c:spPr>
            <a:solidFill>
              <a:srgbClr val="660066"/>
            </a:solidFill>
            <a:ln w="12700">
              <a:solidFill>
                <a:srgbClr val="000000"/>
              </a:solidFill>
              <a:prstDash val="solid"/>
            </a:ln>
          </c:spPr>
          <c:cat>
            <c:numRef>
              <c:f>Sheet1!$B$1:$F$1</c:f>
              <c:numCache>
                <c:formatCode>General</c:formatCode>
                <c:ptCount val="5"/>
                <c:pt idx="0">
                  <c:v>2005</c:v>
                </c:pt>
                <c:pt idx="1">
                  <c:v>2006</c:v>
                </c:pt>
                <c:pt idx="2">
                  <c:v>2008</c:v>
                </c:pt>
                <c:pt idx="3">
                  <c:v>2009</c:v>
                </c:pt>
                <c:pt idx="4">
                  <c:v>2010</c:v>
                </c:pt>
              </c:numCache>
            </c:numRef>
          </c:cat>
          <c:val>
            <c:numRef>
              <c:f>Sheet1!$B$6:$F$6</c:f>
              <c:numCache>
                <c:formatCode>General</c:formatCode>
                <c:ptCount val="5"/>
              </c:numCache>
            </c:numRef>
          </c:val>
        </c:ser>
        <c:gapWidth val="0"/>
        <c:gapDepth val="0"/>
        <c:shape val="box"/>
        <c:axId val="92184576"/>
        <c:axId val="92191744"/>
        <c:axId val="0"/>
      </c:bar3DChart>
      <c:catAx>
        <c:axId val="92184576"/>
        <c:scaling>
          <c:orientation val="minMax"/>
        </c:scaling>
        <c:axPos val="l"/>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92191744"/>
        <c:crosses val="autoZero"/>
        <c:auto val="1"/>
        <c:lblAlgn val="ctr"/>
        <c:lblOffset val="100"/>
        <c:tickLblSkip val="1"/>
        <c:tickMarkSkip val="1"/>
      </c:catAx>
      <c:valAx>
        <c:axId val="92191744"/>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92184576"/>
        <c:crosses val="autoZero"/>
        <c:crossBetween val="between"/>
      </c:valAx>
      <c:spPr>
        <a:noFill/>
        <a:ln w="25400">
          <a:noFill/>
        </a:ln>
      </c:spPr>
    </c:plotArea>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5C7F-4822-4181-8AF0-1132984E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17548</Words>
  <Characters>100027</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I. ОБЩИЕ ПОЛОЖЕНИЯ</vt:lpstr>
      <vt:lpstr>    II. ПОРЯДОК НАЗНАЧЕНИЯ ПЕНСИИ ЗА ВЫСЛУГУ ЛЕТ</vt:lpstr>
      <vt:lpstr>    III. ПОРЯДОК ПЕРЕРАСЧЕТА И ИНДЕКСАЦИИ ПЕНСИИ</vt:lpstr>
      <vt:lpstr>    1) при изменении размера страховой пенсии по старости, страховой пенси</vt:lpstr>
      <vt:lpstr>    IV. ПОРЯДОК ВЫПЛАТЫ ПЕНСИИ ЗА ВЫСЛУГУ ЛЕТ</vt:lpstr>
      <vt:lpstr>    АДМИНИСТРАЦИЯ</vt:lpstr>
      <vt:lpstr>П О С Т А Н О В Л Е Н И Е</vt:lpstr>
      <vt:lpstr>Российская Федерация</vt:lpstr>
      <vt:lpstr>ПОСТАНОВЛЕНИЕ</vt:lpstr>
      <vt:lpstr/>
      <vt:lpstr>РОССИЙСКАЯ ФЕДЕРАЦИЯ</vt:lpstr>
      <vt:lpstr>ИРКУТСКАЯ ОБЛАСТЬ</vt:lpstr>
      <vt:lpstr>БОХАНСКИЙ  РАЙОН</vt:lpstr>
      <vt:lpstr>М О «Укыр»</vt:lpstr>
      <vt:lpstr>ГЛАВА АДМИНИСТРАЦИИ</vt:lpstr>
      <vt:lpstr>    Паспорт долгосрочной целевой программы</vt:lpstr>
      <vt:lpstr>    Содержание проблемы и обоснование необходимости ее решения </vt:lpstr>
      <vt:lpstr>    программными методами</vt:lpstr>
    </vt:vector>
  </TitlesOfParts>
  <Company>Home</Company>
  <LinksUpToDate>false</LinksUpToDate>
  <CharactersWithSpaces>117341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14</cp:revision>
  <dcterms:created xsi:type="dcterms:W3CDTF">2017-06-07T04:19:00Z</dcterms:created>
  <dcterms:modified xsi:type="dcterms:W3CDTF">2017-06-09T02:31:00Z</dcterms:modified>
</cp:coreProperties>
</file>